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D86D7" w14:textId="77777777" w:rsidR="007F1534" w:rsidRDefault="007F1534" w:rsidP="00590B73">
      <w:pPr>
        <w:pStyle w:val="Subtitle"/>
        <w:spacing w:after="0" w:line="240" w:lineRule="auto"/>
        <w:jc w:val="center"/>
        <w:rPr>
          <w:b/>
          <w:bCs/>
        </w:rPr>
      </w:pPr>
    </w:p>
    <w:p w14:paraId="7F93AD27" w14:textId="4A7F93FF" w:rsidR="00650198" w:rsidRDefault="00650198" w:rsidP="00590B73">
      <w:pPr>
        <w:pStyle w:val="Subtitle"/>
        <w:spacing w:after="0" w:line="240" w:lineRule="auto"/>
        <w:jc w:val="center"/>
        <w:rPr>
          <w:b/>
          <w:bCs/>
        </w:rPr>
      </w:pPr>
      <w:r w:rsidRPr="00015A5E">
        <w:rPr>
          <w:b/>
          <w:bCs/>
        </w:rPr>
        <w:t>PASIŪLYMŲ VERTINIMO KRITERIJAI ir Sąlygos</w:t>
      </w:r>
    </w:p>
    <w:p w14:paraId="2A1A3568" w14:textId="77777777" w:rsidR="007F1534" w:rsidRPr="007F1534" w:rsidRDefault="007F1534" w:rsidP="007F1534"/>
    <w:p w14:paraId="1ABA5EA5" w14:textId="4D6C3717" w:rsidR="00650198" w:rsidRPr="00650198" w:rsidRDefault="00650198" w:rsidP="005F309A">
      <w:pPr>
        <w:spacing w:after="0" w:line="240" w:lineRule="auto"/>
        <w:ind w:right="51" w:firstLine="851"/>
        <w:jc w:val="both"/>
      </w:pPr>
      <w:r w:rsidRPr="00650198">
        <w:t xml:space="preserve">1. Ekonomiškai naudingiausias pasiūlymas atrenkamas pagal kainos ir kokybės santykį. Ekonomiškai naudingiausias pasiūlymas – tai pasiūlymas, kurio balų suma, apskaičiuota pagal šioje dalyje nustatytus pasiūlymų vertinimo kriterijus ir sąlygas, yra didžiausia. </w:t>
      </w:r>
    </w:p>
    <w:p w14:paraId="7ACD8F25" w14:textId="4DBDC0A9" w:rsidR="00650198" w:rsidRPr="00650198" w:rsidRDefault="00650198" w:rsidP="005F309A">
      <w:pPr>
        <w:spacing w:after="0" w:line="240" w:lineRule="auto"/>
        <w:ind w:right="51" w:firstLine="851"/>
        <w:jc w:val="both"/>
      </w:pPr>
      <w:r w:rsidRPr="00650198">
        <w:t>2. Pasiūlymuose nurodytos kainos bus vertinamos eurais. Į pasiūlymo kainą turi būti įskaityti visi mokesčiai ir visos tiekėjo išlaidos, susijusios su Paslaugų teikimu. Kaina turi būti nurodyta šimtųjų tikslumu, t. y. ne daugiau kaip du skaičiai po kablelio. Tuo atveju, kai pasiūlyme nurodyta kaina, išreikšta skaičiais, neatitinka kainos, nurodytos žodžiais, teisinga laikoma kaina, nurodyta žodžiais.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AF968EA" w14:textId="5862C234" w:rsidR="00650198" w:rsidRDefault="00650198" w:rsidP="005F309A">
      <w:pPr>
        <w:spacing w:after="0" w:line="240" w:lineRule="auto"/>
        <w:ind w:right="51" w:firstLine="851"/>
        <w:jc w:val="both"/>
      </w:pPr>
      <w:r w:rsidRPr="00650198">
        <w:t>3</w:t>
      </w:r>
      <w:r w:rsidR="00E461F4">
        <w:t>.</w:t>
      </w:r>
      <w:r w:rsidRPr="00650198">
        <w:t xml:space="preserve"> Pasiūlymų vertinimą atlieka Perkančiosios organizacijos į Komisijos sudėtį įtraukti Komisijos nariai (ne mažiau kaip 3), turintys žinių ir kompetencijos perkamo objekto srityje. Vertinimo rezultatus tvirtina Komisija. Daugiau balų skiriama už geresnį pasiūlymą. Geriausiu laikomas tas pasiūlymas, kuris gauna didžiausią balų sumą.</w:t>
      </w:r>
    </w:p>
    <w:p w14:paraId="1AC27C3D" w14:textId="3ED3C2E1" w:rsidR="00F31FA0" w:rsidRPr="00650198" w:rsidRDefault="00F31FA0" w:rsidP="005F309A">
      <w:pPr>
        <w:spacing w:after="0" w:line="240" w:lineRule="auto"/>
        <w:ind w:right="51" w:firstLine="851"/>
        <w:jc w:val="both"/>
      </w:pPr>
      <w:r w:rsidRPr="002625FE">
        <w:t xml:space="preserve">4. </w:t>
      </w:r>
      <w:r w:rsidR="002625FE" w:rsidRPr="002625FE">
        <w:t>Tuo atveju, kai pasiūlymą pateikia tik vienas tiekėjas, ekonominio naudingumo vertinimas neatliekamas, neapskaičiuojami balai pagal nustatytus vertinimo kriterijus. Tiekėjo pasiūlymas laikomas tinkamu ir priimtinu, jeigu jis atitinka visus pirkimo dokumentuose nustatytus reikalavimus, ir tiekėjo deklaruoti kokybiniai pasiūlymo elementai yra laikomi įsipareigojimais, kurie bus perkelti į Sutartį.</w:t>
      </w:r>
    </w:p>
    <w:p w14:paraId="222C1F0A" w14:textId="3F85ED30" w:rsidR="00B6141F" w:rsidRDefault="00F31FA0" w:rsidP="005F309A">
      <w:pPr>
        <w:spacing w:after="0" w:line="240" w:lineRule="auto"/>
        <w:ind w:right="51" w:firstLine="851"/>
        <w:jc w:val="both"/>
      </w:pPr>
      <w:r>
        <w:t>5</w:t>
      </w:r>
      <w:r w:rsidR="00B6141F" w:rsidRPr="00B6141F">
        <w:t xml:space="preserve"> Tiekėjų pasiūlymai bus vertinami ir ekonomiškai naudingiausias pasiūlymas bus atrenkamas pagal kainos ir kokybės santykį, vadovaujantis šiais parametrais</w:t>
      </w:r>
      <w:r w:rsidR="00650198" w:rsidRPr="00650198">
        <w:t>:</w:t>
      </w:r>
    </w:p>
    <w:p w14:paraId="66C1B991" w14:textId="77777777" w:rsidR="005F309A" w:rsidRDefault="005F309A" w:rsidP="005F309A">
      <w:pPr>
        <w:spacing w:after="0" w:line="240" w:lineRule="auto"/>
        <w:ind w:right="51" w:firstLine="851"/>
        <w:jc w:val="both"/>
      </w:pPr>
    </w:p>
    <w:tbl>
      <w:tblPr>
        <w:tblW w:w="9639"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0" w:type="dxa"/>
          <w:right w:w="0" w:type="dxa"/>
        </w:tblCellMar>
        <w:tblLook w:val="01E0" w:firstRow="1" w:lastRow="1" w:firstColumn="1" w:lastColumn="1" w:noHBand="0" w:noVBand="0"/>
      </w:tblPr>
      <w:tblGrid>
        <w:gridCol w:w="627"/>
        <w:gridCol w:w="6319"/>
        <w:gridCol w:w="1276"/>
        <w:gridCol w:w="1417"/>
      </w:tblGrid>
      <w:tr w:rsidR="00300A83" w14:paraId="7218D319" w14:textId="77777777" w:rsidTr="07BC14C0">
        <w:trPr>
          <w:trHeight w:val="1198"/>
        </w:trPr>
        <w:tc>
          <w:tcPr>
            <w:tcW w:w="6946" w:type="dxa"/>
            <w:gridSpan w:val="2"/>
            <w:shd w:val="clear" w:color="auto" w:fill="D9D9D9" w:themeFill="background1" w:themeFillShade="D9"/>
            <w:vAlign w:val="center"/>
          </w:tcPr>
          <w:p w14:paraId="7412093F" w14:textId="77777777" w:rsidR="00300A83" w:rsidRPr="00BA678E" w:rsidRDefault="00300A83" w:rsidP="005F309A">
            <w:pPr>
              <w:pStyle w:val="TableParagraph"/>
              <w:ind w:right="3"/>
              <w:jc w:val="center"/>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Vertinimo kriterijai</w:t>
            </w:r>
          </w:p>
        </w:tc>
        <w:tc>
          <w:tcPr>
            <w:tcW w:w="2693" w:type="dxa"/>
            <w:gridSpan w:val="2"/>
            <w:shd w:val="clear" w:color="auto" w:fill="D9D9D9" w:themeFill="background1" w:themeFillShade="D9"/>
          </w:tcPr>
          <w:p w14:paraId="72F9BEC7" w14:textId="77777777" w:rsidR="00300A83" w:rsidRPr="00BA678E" w:rsidRDefault="00300A83" w:rsidP="005F309A">
            <w:pPr>
              <w:pStyle w:val="TableParagraph"/>
              <w:ind w:right="3" w:hanging="6"/>
              <w:jc w:val="center"/>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Lyginamasis svoris ekonominio naudingumo įvertinime</w:t>
            </w:r>
          </w:p>
        </w:tc>
      </w:tr>
      <w:tr w:rsidR="00300A83" w14:paraId="116E4EE9" w14:textId="77777777" w:rsidTr="07BC14C0">
        <w:trPr>
          <w:trHeight w:val="403"/>
        </w:trPr>
        <w:tc>
          <w:tcPr>
            <w:tcW w:w="6946" w:type="dxa"/>
            <w:gridSpan w:val="2"/>
            <w:shd w:val="clear" w:color="auto" w:fill="F3F3F3"/>
          </w:tcPr>
          <w:p w14:paraId="3D675B32" w14:textId="5AA921C1" w:rsidR="00300A83" w:rsidRPr="00BA678E" w:rsidRDefault="00300A83" w:rsidP="005F309A">
            <w:pPr>
              <w:pStyle w:val="TableParagraph"/>
              <w:ind w:right="3"/>
              <w:rPr>
                <w:rFonts w:asciiTheme="minorHAnsi" w:eastAsiaTheme="minorEastAsia" w:hAnsiTheme="minorHAnsi" w:cstheme="minorBidi"/>
                <w:b/>
                <w:bCs/>
                <w:i/>
                <w:iCs/>
                <w:sz w:val="21"/>
                <w:szCs w:val="21"/>
                <w:lang w:eastAsia="lt-LT"/>
              </w:rPr>
            </w:pPr>
            <w:r w:rsidRPr="00BA678E">
              <w:rPr>
                <w:rFonts w:asciiTheme="minorHAnsi" w:eastAsiaTheme="minorEastAsia" w:hAnsiTheme="minorHAnsi" w:cstheme="minorBidi"/>
                <w:b/>
                <w:bCs/>
                <w:i/>
                <w:iCs/>
                <w:sz w:val="21"/>
                <w:szCs w:val="21"/>
                <w:lang w:eastAsia="lt-LT"/>
              </w:rPr>
              <w:t>Kaina (W</w:t>
            </w:r>
            <w:r w:rsidR="00BA678E" w:rsidRPr="00BA678E">
              <w:rPr>
                <w:rFonts w:asciiTheme="minorHAnsi" w:eastAsiaTheme="minorEastAsia" w:hAnsiTheme="minorHAnsi" w:cstheme="minorBidi"/>
                <w:b/>
                <w:bCs/>
                <w:i/>
                <w:iCs/>
                <w:sz w:val="21"/>
                <w:szCs w:val="21"/>
                <w:lang w:eastAsia="lt-LT"/>
              </w:rPr>
              <w:t xml:space="preserve"> </w:t>
            </w:r>
            <w:r w:rsidRPr="00BA678E">
              <w:rPr>
                <w:rFonts w:asciiTheme="minorHAnsi" w:eastAsiaTheme="minorEastAsia" w:hAnsiTheme="minorHAnsi" w:cstheme="minorBidi"/>
                <w:b/>
                <w:bCs/>
                <w:i/>
                <w:iCs/>
                <w:sz w:val="21"/>
                <w:szCs w:val="21"/>
                <w:vertAlign w:val="subscript"/>
                <w:lang w:eastAsia="lt-LT"/>
              </w:rPr>
              <w:t>kaina</w:t>
            </w:r>
            <w:r w:rsidRPr="00BA678E">
              <w:rPr>
                <w:rFonts w:asciiTheme="minorHAnsi" w:eastAsiaTheme="minorEastAsia" w:hAnsiTheme="minorHAnsi" w:cstheme="minorBidi"/>
                <w:b/>
                <w:bCs/>
                <w:i/>
                <w:iCs/>
                <w:sz w:val="21"/>
                <w:szCs w:val="21"/>
                <w:lang w:eastAsia="lt-LT"/>
              </w:rPr>
              <w:t>)</w:t>
            </w:r>
          </w:p>
        </w:tc>
        <w:tc>
          <w:tcPr>
            <w:tcW w:w="1276" w:type="dxa"/>
            <w:shd w:val="clear" w:color="auto" w:fill="F3F3F3"/>
          </w:tcPr>
          <w:p w14:paraId="41226368" w14:textId="77777777" w:rsidR="00300A83" w:rsidRPr="00BA678E" w:rsidRDefault="00300A83" w:rsidP="005F309A">
            <w:pPr>
              <w:pStyle w:val="TableParagraph"/>
              <w:ind w:right="3"/>
              <w:rPr>
                <w:rFonts w:asciiTheme="minorHAnsi" w:eastAsiaTheme="minorEastAsia" w:hAnsiTheme="minorHAnsi" w:cstheme="minorBidi"/>
                <w:sz w:val="21"/>
                <w:szCs w:val="21"/>
                <w:lang w:eastAsia="lt-LT"/>
              </w:rPr>
            </w:pPr>
          </w:p>
        </w:tc>
        <w:tc>
          <w:tcPr>
            <w:tcW w:w="1417" w:type="dxa"/>
            <w:shd w:val="clear" w:color="auto" w:fill="F3F3F3"/>
          </w:tcPr>
          <w:p w14:paraId="5F4C693E" w14:textId="40977A48" w:rsidR="00300A83" w:rsidRPr="00BA678E" w:rsidRDefault="00CD6E6A" w:rsidP="005F309A">
            <w:pPr>
              <w:pStyle w:val="TableParagraph"/>
              <w:ind w:right="3"/>
              <w:jc w:val="center"/>
              <w:rPr>
                <w:rFonts w:asciiTheme="minorHAnsi" w:eastAsiaTheme="minorEastAsia" w:hAnsiTheme="minorHAnsi" w:cstheme="minorBidi"/>
                <w:b/>
                <w:bCs/>
                <w:sz w:val="21"/>
                <w:szCs w:val="21"/>
                <w:lang w:eastAsia="lt-LT"/>
              </w:rPr>
            </w:pPr>
            <w:r>
              <w:rPr>
                <w:rFonts w:asciiTheme="minorHAnsi" w:eastAsiaTheme="minorEastAsia" w:hAnsiTheme="minorHAnsi" w:cstheme="minorBidi"/>
                <w:b/>
                <w:bCs/>
                <w:sz w:val="21"/>
                <w:szCs w:val="21"/>
                <w:lang w:eastAsia="lt-LT"/>
              </w:rPr>
              <w:t>6</w:t>
            </w:r>
            <w:r w:rsidR="00352BB8">
              <w:rPr>
                <w:rFonts w:asciiTheme="minorHAnsi" w:eastAsiaTheme="minorEastAsia" w:hAnsiTheme="minorHAnsi" w:cstheme="minorBidi"/>
                <w:b/>
                <w:bCs/>
                <w:sz w:val="21"/>
                <w:szCs w:val="21"/>
                <w:lang w:eastAsia="lt-LT"/>
              </w:rPr>
              <w:t>0</w:t>
            </w:r>
          </w:p>
        </w:tc>
      </w:tr>
      <w:tr w:rsidR="00300A83" w14:paraId="3780DFEE" w14:textId="77777777" w:rsidTr="07BC14C0">
        <w:trPr>
          <w:trHeight w:val="350"/>
        </w:trPr>
        <w:tc>
          <w:tcPr>
            <w:tcW w:w="6946" w:type="dxa"/>
            <w:gridSpan w:val="2"/>
            <w:shd w:val="clear" w:color="auto" w:fill="F3F3F3"/>
          </w:tcPr>
          <w:p w14:paraId="4FD5FCE3" w14:textId="2580E220" w:rsidR="00300A83" w:rsidRPr="00BA678E" w:rsidRDefault="00300A83" w:rsidP="005F309A">
            <w:pPr>
              <w:pStyle w:val="TableParagraph"/>
              <w:ind w:right="3"/>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Kokybė (W</w:t>
            </w:r>
            <w:r w:rsidR="00BA678E" w:rsidRPr="00BA678E">
              <w:rPr>
                <w:rFonts w:asciiTheme="minorHAnsi" w:eastAsiaTheme="minorEastAsia" w:hAnsiTheme="minorHAnsi" w:cstheme="minorBidi"/>
                <w:b/>
                <w:bCs/>
                <w:sz w:val="21"/>
                <w:szCs w:val="21"/>
                <w:lang w:eastAsia="lt-LT"/>
              </w:rPr>
              <w:t xml:space="preserve"> </w:t>
            </w:r>
            <w:r w:rsidRPr="00BA678E">
              <w:rPr>
                <w:rFonts w:asciiTheme="minorHAnsi" w:eastAsiaTheme="minorEastAsia" w:hAnsiTheme="minorHAnsi" w:cstheme="minorBidi"/>
                <w:b/>
                <w:bCs/>
                <w:sz w:val="21"/>
                <w:szCs w:val="21"/>
                <w:vertAlign w:val="subscript"/>
                <w:lang w:eastAsia="lt-LT"/>
              </w:rPr>
              <w:t>kokybė</w:t>
            </w:r>
            <w:r w:rsidRPr="00BA678E">
              <w:rPr>
                <w:rFonts w:asciiTheme="minorHAnsi" w:eastAsiaTheme="minorEastAsia" w:hAnsiTheme="minorHAnsi" w:cstheme="minorBidi"/>
                <w:b/>
                <w:bCs/>
                <w:sz w:val="21"/>
                <w:szCs w:val="21"/>
                <w:lang w:eastAsia="lt-LT"/>
              </w:rPr>
              <w:t>)</w:t>
            </w:r>
          </w:p>
        </w:tc>
        <w:tc>
          <w:tcPr>
            <w:tcW w:w="1276" w:type="dxa"/>
            <w:shd w:val="clear" w:color="auto" w:fill="F3F3F3"/>
          </w:tcPr>
          <w:p w14:paraId="5F536BCD" w14:textId="77777777" w:rsidR="00300A83" w:rsidRPr="00BA678E" w:rsidRDefault="00300A83" w:rsidP="005F309A">
            <w:pPr>
              <w:pStyle w:val="TableParagraph"/>
              <w:ind w:right="3"/>
              <w:rPr>
                <w:rFonts w:asciiTheme="minorHAnsi" w:eastAsiaTheme="minorEastAsia" w:hAnsiTheme="minorHAnsi" w:cstheme="minorBidi"/>
                <w:sz w:val="21"/>
                <w:szCs w:val="21"/>
                <w:lang w:eastAsia="lt-LT"/>
              </w:rPr>
            </w:pPr>
          </w:p>
        </w:tc>
        <w:tc>
          <w:tcPr>
            <w:tcW w:w="1417" w:type="dxa"/>
            <w:shd w:val="clear" w:color="auto" w:fill="F1F1F1"/>
          </w:tcPr>
          <w:p w14:paraId="1E5B816C" w14:textId="450CFD95" w:rsidR="00300A83" w:rsidRPr="00BA678E" w:rsidRDefault="00CD6E6A" w:rsidP="005F309A">
            <w:pPr>
              <w:pStyle w:val="TableParagraph"/>
              <w:ind w:right="3"/>
              <w:jc w:val="center"/>
              <w:rPr>
                <w:rFonts w:asciiTheme="minorHAnsi" w:eastAsiaTheme="minorEastAsia" w:hAnsiTheme="minorHAnsi" w:cstheme="minorBidi"/>
                <w:b/>
                <w:bCs/>
                <w:sz w:val="21"/>
                <w:szCs w:val="21"/>
                <w:lang w:eastAsia="lt-LT"/>
              </w:rPr>
            </w:pPr>
            <w:r>
              <w:rPr>
                <w:rFonts w:asciiTheme="minorHAnsi" w:eastAsiaTheme="minorEastAsia" w:hAnsiTheme="minorHAnsi" w:cstheme="minorBidi"/>
                <w:b/>
                <w:bCs/>
                <w:sz w:val="21"/>
                <w:szCs w:val="21"/>
                <w:lang w:eastAsia="lt-LT"/>
              </w:rPr>
              <w:t>40</w:t>
            </w:r>
          </w:p>
        </w:tc>
      </w:tr>
      <w:tr w:rsidR="00300A83" w14:paraId="20077F55" w14:textId="77777777" w:rsidTr="07BC14C0">
        <w:trPr>
          <w:trHeight w:val="299"/>
        </w:trPr>
        <w:tc>
          <w:tcPr>
            <w:tcW w:w="627" w:type="dxa"/>
          </w:tcPr>
          <w:p w14:paraId="11926370" w14:textId="5446F1DA" w:rsidR="00300A83" w:rsidRPr="00BA678E" w:rsidRDefault="00566718" w:rsidP="006B08DA">
            <w:pPr>
              <w:pStyle w:val="TableParagraph"/>
              <w:ind w:right="3"/>
              <w:jc w:val="center"/>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1</w:t>
            </w:r>
            <w:r w:rsidR="00300A83" w:rsidRPr="00BA678E">
              <w:rPr>
                <w:rFonts w:asciiTheme="minorHAnsi" w:eastAsiaTheme="minorEastAsia" w:hAnsiTheme="minorHAnsi" w:cstheme="minorBidi"/>
                <w:sz w:val="21"/>
                <w:szCs w:val="21"/>
                <w:lang w:eastAsia="lt-LT"/>
              </w:rPr>
              <w:t>.</w:t>
            </w:r>
          </w:p>
        </w:tc>
        <w:tc>
          <w:tcPr>
            <w:tcW w:w="6319" w:type="dxa"/>
          </w:tcPr>
          <w:p w14:paraId="37FD8658" w14:textId="02C0E707" w:rsidR="00300A83" w:rsidRPr="00BA678E" w:rsidRDefault="0C8CB54B" w:rsidP="07BC14C0">
            <w:pPr>
              <w:pStyle w:val="TableParagraph"/>
              <w:ind w:right="3"/>
              <w:jc w:val="both"/>
              <w:rPr>
                <w:rFonts w:asciiTheme="minorHAnsi" w:eastAsiaTheme="minorEastAsia" w:hAnsiTheme="minorHAnsi" w:cstheme="minorBidi"/>
                <w:sz w:val="21"/>
                <w:szCs w:val="21"/>
                <w:lang w:eastAsia="lt-LT"/>
              </w:rPr>
            </w:pPr>
            <w:r w:rsidRPr="07BC14C0">
              <w:rPr>
                <w:rFonts w:asciiTheme="minorHAnsi" w:eastAsiaTheme="minorEastAsia" w:hAnsiTheme="minorHAnsi" w:cstheme="minorBidi"/>
                <w:b/>
                <w:bCs/>
                <w:i/>
                <w:iCs/>
                <w:sz w:val="21"/>
                <w:szCs w:val="21"/>
                <w:lang w:eastAsia="lt-LT"/>
              </w:rPr>
              <w:t>Pirmas</w:t>
            </w:r>
            <w:r w:rsidR="00300A83" w:rsidRPr="07BC14C0">
              <w:rPr>
                <w:rFonts w:asciiTheme="minorHAnsi" w:eastAsiaTheme="minorEastAsia" w:hAnsiTheme="minorHAnsi" w:cstheme="minorBidi"/>
                <w:b/>
                <w:bCs/>
                <w:i/>
                <w:iCs/>
                <w:sz w:val="21"/>
                <w:szCs w:val="21"/>
                <w:lang w:eastAsia="lt-LT"/>
              </w:rPr>
              <w:t xml:space="preserve"> kriterijus.</w:t>
            </w:r>
            <w:r w:rsidR="00300A83" w:rsidRPr="07BC14C0">
              <w:rPr>
                <w:rFonts w:asciiTheme="minorHAnsi" w:eastAsiaTheme="minorEastAsia" w:hAnsiTheme="minorHAnsi" w:cstheme="minorBidi"/>
                <w:sz w:val="21"/>
                <w:szCs w:val="21"/>
                <w:lang w:eastAsia="lt-LT"/>
              </w:rPr>
              <w:t xml:space="preserve"> </w:t>
            </w:r>
            <w:r w:rsidR="238F7F8B" w:rsidRPr="07BC14C0">
              <w:rPr>
                <w:rFonts w:asciiTheme="minorHAnsi" w:eastAsiaTheme="minorEastAsia" w:hAnsiTheme="minorHAnsi" w:cstheme="minorBidi"/>
                <w:sz w:val="21"/>
                <w:szCs w:val="21"/>
                <w:lang w:eastAsia="lt-LT"/>
              </w:rPr>
              <w:t>Projekto vadovo kompetencija</w:t>
            </w:r>
          </w:p>
        </w:tc>
        <w:tc>
          <w:tcPr>
            <w:tcW w:w="1276" w:type="dxa"/>
          </w:tcPr>
          <w:p w14:paraId="1417C2D3" w14:textId="776EE512" w:rsidR="00300A83" w:rsidRPr="00BA678E" w:rsidRDefault="00206DF7" w:rsidP="005F309A">
            <w:pPr>
              <w:pStyle w:val="TableParagraph"/>
              <w:ind w:right="3"/>
              <w:jc w:val="center"/>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1</w:t>
            </w:r>
            <w:r w:rsidR="00E631C6">
              <w:rPr>
                <w:rFonts w:asciiTheme="minorHAnsi" w:eastAsiaTheme="minorEastAsia" w:hAnsiTheme="minorHAnsi" w:cstheme="minorBidi"/>
                <w:sz w:val="21"/>
                <w:szCs w:val="21"/>
                <w:lang w:eastAsia="lt-LT"/>
              </w:rPr>
              <w:t>0</w:t>
            </w:r>
          </w:p>
        </w:tc>
        <w:tc>
          <w:tcPr>
            <w:tcW w:w="1417" w:type="dxa"/>
          </w:tcPr>
          <w:p w14:paraId="6E99DEDC" w14:textId="77777777" w:rsidR="00300A83" w:rsidRPr="00BA678E" w:rsidRDefault="00300A83" w:rsidP="005F309A">
            <w:pPr>
              <w:pStyle w:val="TableParagraph"/>
              <w:ind w:right="3"/>
              <w:rPr>
                <w:rFonts w:asciiTheme="minorHAnsi" w:eastAsiaTheme="minorEastAsia" w:hAnsiTheme="minorHAnsi" w:cstheme="minorBidi"/>
                <w:sz w:val="21"/>
                <w:szCs w:val="21"/>
                <w:lang w:eastAsia="lt-LT"/>
              </w:rPr>
            </w:pPr>
          </w:p>
        </w:tc>
      </w:tr>
      <w:tr w:rsidR="00300A83" w14:paraId="2C64BC69" w14:textId="77777777" w:rsidTr="07BC14C0">
        <w:trPr>
          <w:trHeight w:val="206"/>
        </w:trPr>
        <w:tc>
          <w:tcPr>
            <w:tcW w:w="627" w:type="dxa"/>
          </w:tcPr>
          <w:p w14:paraId="2C5F9A8F" w14:textId="1A318FB3" w:rsidR="00300A83" w:rsidRPr="00BA678E" w:rsidRDefault="00566718" w:rsidP="006B08DA">
            <w:pPr>
              <w:pStyle w:val="TableParagraph"/>
              <w:ind w:right="3"/>
              <w:jc w:val="center"/>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2</w:t>
            </w:r>
            <w:r w:rsidR="00DF0ECD">
              <w:rPr>
                <w:rFonts w:asciiTheme="minorHAnsi" w:eastAsiaTheme="minorEastAsia" w:hAnsiTheme="minorHAnsi" w:cstheme="minorBidi"/>
                <w:sz w:val="21"/>
                <w:szCs w:val="21"/>
                <w:lang w:eastAsia="lt-LT"/>
              </w:rPr>
              <w:t>.</w:t>
            </w:r>
          </w:p>
        </w:tc>
        <w:tc>
          <w:tcPr>
            <w:tcW w:w="6319" w:type="dxa"/>
          </w:tcPr>
          <w:p w14:paraId="6AB93525" w14:textId="6D002164" w:rsidR="00300A83" w:rsidRPr="00BA678E" w:rsidRDefault="0C8CB54B" w:rsidP="005F309A">
            <w:pPr>
              <w:pStyle w:val="TableParagraph"/>
              <w:ind w:right="3"/>
              <w:jc w:val="both"/>
            </w:pPr>
            <w:r w:rsidRPr="07BC14C0">
              <w:rPr>
                <w:rFonts w:asciiTheme="minorHAnsi" w:eastAsiaTheme="minorEastAsia" w:hAnsiTheme="minorHAnsi" w:cstheme="minorBidi"/>
                <w:b/>
                <w:bCs/>
                <w:i/>
                <w:iCs/>
                <w:sz w:val="21"/>
                <w:szCs w:val="21"/>
                <w:lang w:eastAsia="lt-LT"/>
              </w:rPr>
              <w:t>Antras kriterijus</w:t>
            </w:r>
            <w:r w:rsidR="2D61D2F5" w:rsidRPr="07BC14C0">
              <w:rPr>
                <w:rFonts w:asciiTheme="minorHAnsi" w:eastAsiaTheme="minorEastAsia" w:hAnsiTheme="minorHAnsi" w:cstheme="minorBidi"/>
                <w:b/>
                <w:bCs/>
                <w:i/>
                <w:iCs/>
                <w:sz w:val="21"/>
                <w:szCs w:val="21"/>
                <w:lang w:eastAsia="lt-LT"/>
              </w:rPr>
              <w:t>.</w:t>
            </w:r>
            <w:r w:rsidR="7C34BA85" w:rsidRPr="07BC14C0">
              <w:rPr>
                <w:rFonts w:asciiTheme="minorHAnsi" w:eastAsiaTheme="minorEastAsia" w:hAnsiTheme="minorHAnsi" w:cstheme="minorBidi"/>
                <w:sz w:val="21"/>
                <w:szCs w:val="21"/>
                <w:lang w:eastAsia="lt-LT"/>
              </w:rPr>
              <w:t xml:space="preserve"> </w:t>
            </w:r>
            <w:r w:rsidR="49A2F4C9" w:rsidRPr="00F2438D">
              <w:rPr>
                <w:rFonts w:asciiTheme="minorHAnsi" w:eastAsiaTheme="minorEastAsia" w:hAnsiTheme="minorHAnsi" w:cstheme="minorBidi"/>
                <w:sz w:val="21"/>
                <w:szCs w:val="21"/>
                <w:lang w:eastAsia="lt-LT"/>
              </w:rPr>
              <w:t>Projekto vadovo papildoma</w:t>
            </w:r>
            <w:r w:rsidR="4C836A42" w:rsidRPr="00F2438D">
              <w:rPr>
                <w:rFonts w:asciiTheme="minorHAnsi" w:eastAsiaTheme="minorEastAsia" w:hAnsiTheme="minorHAnsi" w:cstheme="minorBidi"/>
                <w:sz w:val="21"/>
                <w:szCs w:val="21"/>
                <w:lang w:eastAsia="lt-LT"/>
              </w:rPr>
              <w:t xml:space="preserve"> </w:t>
            </w:r>
            <w:r w:rsidR="49A2F4C9" w:rsidRPr="00F2438D">
              <w:rPr>
                <w:rFonts w:asciiTheme="minorHAnsi" w:eastAsiaTheme="minorEastAsia" w:hAnsiTheme="minorHAnsi" w:cstheme="minorBidi"/>
                <w:sz w:val="21"/>
                <w:szCs w:val="21"/>
                <w:lang w:eastAsia="lt-LT"/>
              </w:rPr>
              <w:t>darbo patirtis</w:t>
            </w:r>
          </w:p>
        </w:tc>
        <w:tc>
          <w:tcPr>
            <w:tcW w:w="1276" w:type="dxa"/>
          </w:tcPr>
          <w:p w14:paraId="5E38AB13" w14:textId="390DEC0B" w:rsidR="00300A83" w:rsidRPr="00BA678E" w:rsidRDefault="09247B9A" w:rsidP="07BC14C0">
            <w:pPr>
              <w:pStyle w:val="TableParagraph"/>
              <w:ind w:right="3"/>
              <w:jc w:val="center"/>
              <w:rPr>
                <w:rFonts w:asciiTheme="minorHAnsi" w:eastAsiaTheme="minorEastAsia" w:hAnsiTheme="minorHAnsi" w:cstheme="minorBidi"/>
                <w:sz w:val="21"/>
                <w:szCs w:val="21"/>
                <w:lang w:eastAsia="lt-LT"/>
              </w:rPr>
            </w:pPr>
            <w:r w:rsidRPr="07BC14C0">
              <w:rPr>
                <w:rFonts w:asciiTheme="minorHAnsi" w:eastAsiaTheme="minorEastAsia" w:hAnsiTheme="minorHAnsi" w:cstheme="minorBidi"/>
                <w:sz w:val="21"/>
                <w:szCs w:val="21"/>
                <w:lang w:eastAsia="lt-LT"/>
              </w:rPr>
              <w:t>10</w:t>
            </w:r>
          </w:p>
        </w:tc>
        <w:tc>
          <w:tcPr>
            <w:tcW w:w="1417" w:type="dxa"/>
          </w:tcPr>
          <w:p w14:paraId="3F07E18D" w14:textId="4555A1D4" w:rsidR="00300A83" w:rsidRPr="00BA678E" w:rsidRDefault="00300A83" w:rsidP="00F2438D">
            <w:pPr>
              <w:pStyle w:val="TableParagraph"/>
              <w:ind w:right="3"/>
            </w:pPr>
          </w:p>
        </w:tc>
      </w:tr>
      <w:tr w:rsidR="07BC14C0" w14:paraId="6970AD8F" w14:textId="77777777" w:rsidTr="07BC14C0">
        <w:trPr>
          <w:trHeight w:val="206"/>
        </w:trPr>
        <w:tc>
          <w:tcPr>
            <w:tcW w:w="627" w:type="dxa"/>
          </w:tcPr>
          <w:p w14:paraId="65D6E301" w14:textId="48981B71" w:rsidR="691FE545" w:rsidRDefault="691FE545" w:rsidP="006B08DA">
            <w:pPr>
              <w:pStyle w:val="TableParagraph"/>
              <w:jc w:val="center"/>
            </w:pPr>
            <w:r w:rsidRPr="07BC14C0">
              <w:rPr>
                <w:rFonts w:asciiTheme="minorHAnsi" w:eastAsiaTheme="minorEastAsia" w:hAnsiTheme="minorHAnsi" w:cstheme="minorBidi"/>
                <w:sz w:val="21"/>
                <w:szCs w:val="21"/>
                <w:lang w:eastAsia="lt-LT"/>
              </w:rPr>
              <w:t>3.</w:t>
            </w:r>
          </w:p>
        </w:tc>
        <w:tc>
          <w:tcPr>
            <w:tcW w:w="6319" w:type="dxa"/>
          </w:tcPr>
          <w:p w14:paraId="7CC9C057" w14:textId="62CC8FE6" w:rsidR="691FE545" w:rsidRDefault="691FE545" w:rsidP="00F2438D">
            <w:pPr>
              <w:pStyle w:val="TableParagraph"/>
              <w:jc w:val="both"/>
              <w:rPr>
                <w:i/>
                <w:iCs/>
              </w:rPr>
            </w:pPr>
            <w:r w:rsidRPr="07BC14C0">
              <w:rPr>
                <w:rFonts w:asciiTheme="minorHAnsi" w:eastAsiaTheme="minorEastAsia" w:hAnsiTheme="minorHAnsi" w:cstheme="minorBidi"/>
                <w:b/>
                <w:bCs/>
                <w:i/>
                <w:iCs/>
                <w:sz w:val="21"/>
                <w:szCs w:val="21"/>
                <w:lang w:eastAsia="lt-LT"/>
              </w:rPr>
              <w:t>Trečias kriterijus.</w:t>
            </w:r>
            <w:r w:rsidRPr="00F2438D">
              <w:rPr>
                <w:rFonts w:asciiTheme="minorHAnsi" w:eastAsiaTheme="minorEastAsia" w:hAnsiTheme="minorHAnsi" w:cstheme="minorBidi"/>
                <w:sz w:val="21"/>
                <w:szCs w:val="21"/>
                <w:lang w:eastAsia="lt-LT"/>
              </w:rPr>
              <w:t xml:space="preserve"> </w:t>
            </w:r>
            <w:r w:rsidR="6F8CFBC4" w:rsidRPr="00F2438D">
              <w:rPr>
                <w:rFonts w:asciiTheme="minorHAnsi" w:eastAsiaTheme="minorEastAsia" w:hAnsiTheme="minorHAnsi" w:cstheme="minorBidi"/>
                <w:sz w:val="21"/>
                <w:szCs w:val="21"/>
                <w:lang w:eastAsia="lt-LT"/>
              </w:rPr>
              <w:t>Informacinių sistemų architekto papildoma darbo patirtis</w:t>
            </w:r>
          </w:p>
        </w:tc>
        <w:tc>
          <w:tcPr>
            <w:tcW w:w="1276" w:type="dxa"/>
          </w:tcPr>
          <w:p w14:paraId="4E53D3EA" w14:textId="15594CA0" w:rsidR="758B4104" w:rsidRDefault="758B4104" w:rsidP="00F2438D">
            <w:pPr>
              <w:pStyle w:val="TableParagraph"/>
              <w:jc w:val="center"/>
            </w:pPr>
            <w:r w:rsidRPr="07BC14C0">
              <w:rPr>
                <w:rFonts w:asciiTheme="minorHAnsi" w:eastAsiaTheme="minorEastAsia" w:hAnsiTheme="minorHAnsi" w:cstheme="minorBidi"/>
                <w:sz w:val="21"/>
                <w:szCs w:val="21"/>
                <w:lang w:eastAsia="lt-LT"/>
              </w:rPr>
              <w:t>10</w:t>
            </w:r>
          </w:p>
        </w:tc>
        <w:tc>
          <w:tcPr>
            <w:tcW w:w="1417" w:type="dxa"/>
          </w:tcPr>
          <w:p w14:paraId="2F6FE7CC" w14:textId="56105D85" w:rsidR="07BC14C0" w:rsidRDefault="07BC14C0" w:rsidP="00F2438D">
            <w:pPr>
              <w:pStyle w:val="TableParagraph"/>
            </w:pPr>
          </w:p>
        </w:tc>
      </w:tr>
      <w:tr w:rsidR="07BC14C0" w14:paraId="23DA4D58" w14:textId="77777777" w:rsidTr="00F2438D">
        <w:trPr>
          <w:trHeight w:val="615"/>
        </w:trPr>
        <w:tc>
          <w:tcPr>
            <w:tcW w:w="627" w:type="dxa"/>
          </w:tcPr>
          <w:p w14:paraId="26B1AA49" w14:textId="1AB6E034" w:rsidR="7620CC71" w:rsidRDefault="7620CC71" w:rsidP="006B08DA">
            <w:pPr>
              <w:pStyle w:val="TableParagraph"/>
              <w:jc w:val="center"/>
            </w:pPr>
            <w:r w:rsidRPr="07BC14C0">
              <w:rPr>
                <w:rFonts w:asciiTheme="minorHAnsi" w:eastAsiaTheme="minorEastAsia" w:hAnsiTheme="minorHAnsi" w:cstheme="minorBidi"/>
                <w:sz w:val="21"/>
                <w:szCs w:val="21"/>
                <w:lang w:eastAsia="lt-LT"/>
              </w:rPr>
              <w:t>4.</w:t>
            </w:r>
          </w:p>
        </w:tc>
        <w:tc>
          <w:tcPr>
            <w:tcW w:w="6319" w:type="dxa"/>
          </w:tcPr>
          <w:p w14:paraId="1029F67C" w14:textId="0FEC16B4" w:rsidR="7620CC71" w:rsidRDefault="7620CC71" w:rsidP="07BC14C0">
            <w:pPr>
              <w:pStyle w:val="TableParagraph"/>
              <w:jc w:val="both"/>
              <w:rPr>
                <w:rFonts w:asciiTheme="minorHAnsi" w:eastAsiaTheme="minorEastAsia" w:hAnsiTheme="minorHAnsi" w:cstheme="minorBidi"/>
                <w:i/>
                <w:iCs/>
                <w:sz w:val="21"/>
                <w:szCs w:val="21"/>
                <w:lang w:eastAsia="lt-LT"/>
              </w:rPr>
            </w:pPr>
            <w:r w:rsidRPr="07BC14C0">
              <w:rPr>
                <w:rFonts w:asciiTheme="minorHAnsi" w:eastAsiaTheme="minorEastAsia" w:hAnsiTheme="minorHAnsi" w:cstheme="minorBidi"/>
                <w:b/>
                <w:bCs/>
                <w:i/>
                <w:iCs/>
                <w:sz w:val="21"/>
                <w:szCs w:val="21"/>
                <w:lang w:eastAsia="lt-LT"/>
              </w:rPr>
              <w:t xml:space="preserve">Ketvirtas kriterijus. </w:t>
            </w:r>
            <w:r w:rsidR="00126A52" w:rsidRPr="00126A52">
              <w:rPr>
                <w:rFonts w:asciiTheme="minorHAnsi" w:eastAsiaTheme="minorEastAsia" w:hAnsiTheme="minorHAnsi" w:cstheme="minorBidi"/>
                <w:sz w:val="21"/>
                <w:szCs w:val="21"/>
                <w:lang w:eastAsia="lt-LT"/>
              </w:rPr>
              <w:t xml:space="preserve">Psichologo papildoma </w:t>
            </w:r>
            <w:r w:rsidR="003E1CBE">
              <w:rPr>
                <w:rFonts w:asciiTheme="minorHAnsi" w:eastAsiaTheme="minorEastAsia" w:hAnsiTheme="minorHAnsi" w:cstheme="minorBidi"/>
                <w:sz w:val="21"/>
                <w:szCs w:val="21"/>
                <w:lang w:eastAsia="lt-LT"/>
              </w:rPr>
              <w:t>darbo</w:t>
            </w:r>
            <w:r w:rsidR="00126A52" w:rsidRPr="00126A52">
              <w:rPr>
                <w:rFonts w:asciiTheme="minorHAnsi" w:eastAsiaTheme="minorEastAsia" w:hAnsiTheme="minorHAnsi" w:cstheme="minorBidi"/>
                <w:sz w:val="21"/>
                <w:szCs w:val="21"/>
                <w:lang w:eastAsia="lt-LT"/>
              </w:rPr>
              <w:t xml:space="preserve"> patirtis</w:t>
            </w:r>
          </w:p>
        </w:tc>
        <w:tc>
          <w:tcPr>
            <w:tcW w:w="1276" w:type="dxa"/>
          </w:tcPr>
          <w:p w14:paraId="00D38D8A" w14:textId="56A25711" w:rsidR="33745318" w:rsidRDefault="00126A52" w:rsidP="00F2438D">
            <w:pPr>
              <w:pStyle w:val="TableParagraph"/>
              <w:jc w:val="center"/>
            </w:pPr>
            <w:r>
              <w:rPr>
                <w:rFonts w:asciiTheme="minorHAnsi" w:eastAsiaTheme="minorEastAsia" w:hAnsiTheme="minorHAnsi" w:cstheme="minorBidi"/>
                <w:sz w:val="21"/>
                <w:szCs w:val="21"/>
                <w:lang w:eastAsia="lt-LT"/>
              </w:rPr>
              <w:t>10</w:t>
            </w:r>
          </w:p>
        </w:tc>
        <w:tc>
          <w:tcPr>
            <w:tcW w:w="1417" w:type="dxa"/>
          </w:tcPr>
          <w:p w14:paraId="47254DB3" w14:textId="1F8FD8A3" w:rsidR="07BC14C0" w:rsidRDefault="07BC14C0" w:rsidP="00F2438D">
            <w:pPr>
              <w:pStyle w:val="TableParagraph"/>
            </w:pPr>
          </w:p>
        </w:tc>
      </w:tr>
      <w:tr w:rsidR="00A23C63" w14:paraId="697B31B6" w14:textId="77777777" w:rsidTr="07BC14C0">
        <w:trPr>
          <w:trHeight w:val="206"/>
        </w:trPr>
        <w:tc>
          <w:tcPr>
            <w:tcW w:w="9639" w:type="dxa"/>
            <w:gridSpan w:val="4"/>
            <w:shd w:val="clear" w:color="auto" w:fill="FFF2CC" w:themeFill="accent4" w:themeFillTint="33"/>
          </w:tcPr>
          <w:p w14:paraId="36278E24" w14:textId="0417D618" w:rsidR="00676B0F" w:rsidRPr="009A18F0" w:rsidRDefault="00676B0F" w:rsidP="009352CD">
            <w:pPr>
              <w:pStyle w:val="TableParagraph"/>
              <w:ind w:right="3"/>
              <w:rPr>
                <w:rFonts w:asciiTheme="minorHAnsi" w:eastAsiaTheme="minorEastAsia" w:hAnsiTheme="minorHAnsi" w:cstheme="minorBidi"/>
                <w:b/>
                <w:bCs/>
                <w:i/>
                <w:iCs/>
                <w:sz w:val="21"/>
                <w:szCs w:val="21"/>
                <w:lang w:eastAsia="lt-LT"/>
              </w:rPr>
            </w:pPr>
            <w:r w:rsidRPr="009A18F0">
              <w:rPr>
                <w:rFonts w:asciiTheme="minorHAnsi" w:eastAsiaTheme="minorEastAsia" w:hAnsiTheme="minorHAnsi" w:cstheme="minorBidi"/>
                <w:b/>
                <w:bCs/>
                <w:i/>
                <w:iCs/>
                <w:sz w:val="21"/>
                <w:szCs w:val="21"/>
                <w:lang w:eastAsia="lt-LT"/>
              </w:rPr>
              <w:t>SPECIALISTŲ NUOSEKLUMO IR ATITIKIMO TAISYKLĖ</w:t>
            </w:r>
          </w:p>
          <w:p w14:paraId="4DC71120" w14:textId="77777777" w:rsidR="00676B0F" w:rsidRPr="009352CD" w:rsidRDefault="00676B0F" w:rsidP="003E1CBE">
            <w:pPr>
              <w:pStyle w:val="TableParagraph"/>
              <w:ind w:right="3"/>
              <w:jc w:val="both"/>
              <w:rPr>
                <w:rFonts w:asciiTheme="minorHAnsi" w:eastAsiaTheme="minorEastAsia" w:hAnsiTheme="minorHAnsi" w:cstheme="minorBidi"/>
                <w:i/>
                <w:iCs/>
                <w:sz w:val="21"/>
                <w:szCs w:val="21"/>
                <w:lang w:eastAsia="lt-LT"/>
              </w:rPr>
            </w:pPr>
            <w:r w:rsidRPr="009352CD">
              <w:rPr>
                <w:rFonts w:asciiTheme="minorHAnsi" w:eastAsiaTheme="minorEastAsia" w:hAnsiTheme="minorHAnsi" w:cstheme="minorBidi"/>
                <w:i/>
                <w:iCs/>
                <w:sz w:val="21"/>
                <w:szCs w:val="21"/>
                <w:lang w:eastAsia="lt-LT"/>
              </w:rPr>
              <w:t>Ekonominio naudingumo vertinimas atliekamas tik pagal tų specialistų patirtį, kuriuos tiekėjas pateikė kvalifikacijos reikalavimams pagrįsti pagal Pirkimo sąlygų 4 priedą ir kuriuos tiekėjas numato paskirti vykdyti pirkimo sutartį.</w:t>
            </w:r>
          </w:p>
          <w:p w14:paraId="68E8D0E3" w14:textId="77777777" w:rsidR="00676B0F" w:rsidRPr="009352CD" w:rsidRDefault="00676B0F" w:rsidP="003E1CBE">
            <w:pPr>
              <w:pStyle w:val="TableParagraph"/>
              <w:ind w:right="3"/>
              <w:jc w:val="both"/>
              <w:rPr>
                <w:rFonts w:asciiTheme="minorHAnsi" w:eastAsiaTheme="minorEastAsia" w:hAnsiTheme="minorHAnsi" w:cstheme="minorBidi"/>
                <w:i/>
                <w:iCs/>
                <w:sz w:val="21"/>
                <w:szCs w:val="21"/>
                <w:lang w:eastAsia="lt-LT"/>
              </w:rPr>
            </w:pPr>
            <w:r w:rsidRPr="009352CD">
              <w:rPr>
                <w:rFonts w:asciiTheme="minorHAnsi" w:eastAsiaTheme="minorEastAsia" w:hAnsiTheme="minorHAnsi" w:cstheme="minorBidi"/>
                <w:i/>
                <w:iCs/>
                <w:sz w:val="21"/>
                <w:szCs w:val="21"/>
                <w:lang w:eastAsia="lt-LT"/>
              </w:rPr>
              <w:t>Vertinimui nurodyti specialistai turi visiškai sutapti su kvalifikacijai pateiktais specialistais – tiek pagal jų tapatybę, tiek pagal vaidmenį (funkciją) pirkimo sutarties vykdymo metu.</w:t>
            </w:r>
          </w:p>
          <w:p w14:paraId="46A2939E" w14:textId="77777777" w:rsidR="00676B0F" w:rsidRPr="009352CD" w:rsidRDefault="00676B0F" w:rsidP="003E1CBE">
            <w:pPr>
              <w:pStyle w:val="TableParagraph"/>
              <w:ind w:right="3"/>
              <w:jc w:val="both"/>
              <w:rPr>
                <w:rFonts w:asciiTheme="minorHAnsi" w:eastAsiaTheme="minorEastAsia" w:hAnsiTheme="minorHAnsi" w:cstheme="minorBidi"/>
                <w:i/>
                <w:iCs/>
                <w:sz w:val="21"/>
                <w:szCs w:val="21"/>
                <w:lang w:eastAsia="lt-LT"/>
              </w:rPr>
            </w:pPr>
            <w:r w:rsidRPr="009352CD">
              <w:rPr>
                <w:rFonts w:asciiTheme="minorHAnsi" w:eastAsiaTheme="minorEastAsia" w:hAnsiTheme="minorHAnsi" w:cstheme="minorBidi"/>
                <w:i/>
                <w:iCs/>
                <w:sz w:val="21"/>
                <w:szCs w:val="21"/>
                <w:lang w:eastAsia="lt-LT"/>
              </w:rPr>
              <w:t>Tiekėjas negali ekonominio naudingumo vertinimui siūlyti kitų, alternatyvių, papildomų ar tik vertinimui skirtų specialistų, kurie nebuvo pateikti kvalifikacijai pagrįsti. Tokie specialistai laikomi neatitinkančiais reikalavimų ir jų patirtis vertinime nenaudojama.</w:t>
            </w:r>
          </w:p>
          <w:p w14:paraId="6605F79A" w14:textId="77777777" w:rsidR="00676B0F" w:rsidRPr="009352CD" w:rsidRDefault="00676B0F" w:rsidP="003E1CBE">
            <w:pPr>
              <w:pStyle w:val="TableParagraph"/>
              <w:ind w:right="3"/>
              <w:jc w:val="both"/>
              <w:rPr>
                <w:rFonts w:asciiTheme="minorHAnsi" w:eastAsiaTheme="minorEastAsia" w:hAnsiTheme="minorHAnsi" w:cstheme="minorBidi"/>
                <w:i/>
                <w:iCs/>
                <w:sz w:val="21"/>
                <w:szCs w:val="21"/>
                <w:lang w:eastAsia="lt-LT"/>
              </w:rPr>
            </w:pPr>
            <w:r w:rsidRPr="009352CD">
              <w:rPr>
                <w:rFonts w:asciiTheme="minorHAnsi" w:eastAsiaTheme="minorEastAsia" w:hAnsiTheme="minorHAnsi" w:cstheme="minorBidi"/>
                <w:i/>
                <w:iCs/>
                <w:sz w:val="21"/>
                <w:szCs w:val="21"/>
                <w:lang w:eastAsia="lt-LT"/>
              </w:rPr>
              <w:t>Jeigu tiekėjas vertinimui nurodo specialistą, kuris nėra pateiktas kvalifikacijai pagrįsti, arba jeigu tiekėjas nepateikia dokumentų, objektyviai patvirtinančių deklaruojamą specialisto patirtį pagal konkretų kokybės kriterijų, tiekėjui už atitinkamą kriterijų skiriama 0 balų.</w:t>
            </w:r>
          </w:p>
          <w:p w14:paraId="49D0C750" w14:textId="0DF8BBAB" w:rsidR="00A23C63" w:rsidRPr="00BA678E" w:rsidRDefault="00676B0F" w:rsidP="003E1CBE">
            <w:pPr>
              <w:pStyle w:val="TableParagraph"/>
              <w:ind w:right="3"/>
              <w:jc w:val="both"/>
              <w:rPr>
                <w:rFonts w:asciiTheme="minorHAnsi" w:eastAsiaTheme="minorEastAsia" w:hAnsiTheme="minorHAnsi" w:cstheme="minorBidi"/>
                <w:sz w:val="21"/>
                <w:szCs w:val="21"/>
                <w:lang w:eastAsia="lt-LT"/>
              </w:rPr>
            </w:pPr>
            <w:r w:rsidRPr="009352CD">
              <w:rPr>
                <w:rFonts w:asciiTheme="minorHAnsi" w:eastAsiaTheme="minorEastAsia" w:hAnsiTheme="minorHAnsi" w:cstheme="minorBidi"/>
                <w:i/>
                <w:iCs/>
                <w:sz w:val="21"/>
                <w:szCs w:val="21"/>
                <w:lang w:eastAsia="lt-LT"/>
              </w:rPr>
              <w:t>Ši nuostata užtikrina, kad vertinimas būtų atliekamas tik pagal realiai sutartį vykdysiančių specialistų kompetencijas, o pirkimo procedūros išliktų skaidrios, nuoseklios.</w:t>
            </w:r>
          </w:p>
        </w:tc>
      </w:tr>
      <w:tr w:rsidR="009A18F0" w14:paraId="57DD91C1" w14:textId="77777777" w:rsidTr="07BC14C0">
        <w:trPr>
          <w:trHeight w:val="206"/>
        </w:trPr>
        <w:tc>
          <w:tcPr>
            <w:tcW w:w="9639" w:type="dxa"/>
            <w:gridSpan w:val="4"/>
            <w:shd w:val="clear" w:color="auto" w:fill="FFF2CC" w:themeFill="accent4" w:themeFillTint="33"/>
          </w:tcPr>
          <w:p w14:paraId="5CA653AD" w14:textId="5A660DA1" w:rsidR="00B2372E" w:rsidRDefault="12E268C9" w:rsidP="07BC14C0">
            <w:pPr>
              <w:pStyle w:val="TableParagraph"/>
              <w:ind w:right="3"/>
              <w:rPr>
                <w:rFonts w:asciiTheme="minorHAnsi" w:eastAsiaTheme="minorEastAsia" w:hAnsiTheme="minorHAnsi" w:cstheme="minorBidi"/>
                <w:i/>
                <w:iCs/>
                <w:sz w:val="21"/>
                <w:szCs w:val="21"/>
                <w:lang w:eastAsia="lt-LT"/>
              </w:rPr>
            </w:pPr>
            <w:r w:rsidRPr="07BC14C0">
              <w:rPr>
                <w:rFonts w:asciiTheme="minorHAnsi" w:eastAsiaTheme="minorEastAsia" w:hAnsiTheme="minorHAnsi" w:cstheme="minorBidi"/>
                <w:i/>
                <w:iCs/>
                <w:sz w:val="21"/>
                <w:szCs w:val="21"/>
                <w:lang w:eastAsia="lt-LT"/>
              </w:rPr>
              <w:lastRenderedPageBreak/>
              <w:t xml:space="preserve">Kokybės </w:t>
            </w:r>
            <w:r w:rsidR="462847E5" w:rsidRPr="07BC14C0">
              <w:rPr>
                <w:rFonts w:asciiTheme="minorHAnsi" w:eastAsiaTheme="minorEastAsia" w:hAnsiTheme="minorHAnsi" w:cstheme="minorBidi"/>
                <w:i/>
                <w:iCs/>
                <w:sz w:val="21"/>
                <w:szCs w:val="21"/>
                <w:lang w:eastAsia="lt-LT"/>
              </w:rPr>
              <w:t>kriterijus</w:t>
            </w:r>
            <w:r w:rsidRPr="07BC14C0">
              <w:rPr>
                <w:rFonts w:asciiTheme="minorHAnsi" w:eastAsiaTheme="minorEastAsia" w:hAnsiTheme="minorHAnsi" w:cstheme="minorBidi"/>
                <w:i/>
                <w:iCs/>
                <w:sz w:val="21"/>
                <w:szCs w:val="21"/>
                <w:lang w:eastAsia="lt-LT"/>
              </w:rPr>
              <w:t xml:space="preserve"> vertinam</w:t>
            </w:r>
            <w:r w:rsidR="462847E5" w:rsidRPr="07BC14C0">
              <w:rPr>
                <w:rFonts w:asciiTheme="minorHAnsi" w:eastAsiaTheme="minorEastAsia" w:hAnsiTheme="minorHAnsi" w:cstheme="minorBidi"/>
                <w:i/>
                <w:iCs/>
                <w:sz w:val="21"/>
                <w:szCs w:val="21"/>
                <w:lang w:eastAsia="lt-LT"/>
              </w:rPr>
              <w:t>as</w:t>
            </w:r>
            <w:r w:rsidRPr="07BC14C0">
              <w:rPr>
                <w:rFonts w:asciiTheme="minorHAnsi" w:eastAsiaTheme="minorEastAsia" w:hAnsiTheme="minorHAnsi" w:cstheme="minorBidi"/>
                <w:i/>
                <w:iCs/>
                <w:sz w:val="21"/>
                <w:szCs w:val="21"/>
                <w:lang w:eastAsia="lt-LT"/>
              </w:rPr>
              <w:t xml:space="preserve"> remiantis dokumentais, pateiktais </w:t>
            </w:r>
            <w:r w:rsidR="35C51612" w:rsidRPr="07BC14C0">
              <w:rPr>
                <w:rFonts w:asciiTheme="minorHAnsi" w:eastAsiaTheme="minorEastAsia" w:hAnsiTheme="minorHAnsi" w:cstheme="minorBidi"/>
                <w:i/>
                <w:iCs/>
                <w:sz w:val="21"/>
                <w:szCs w:val="21"/>
                <w:lang w:eastAsia="lt-LT"/>
              </w:rPr>
              <w:t xml:space="preserve">pirkimo sąlygų 6 priede „Pasiūlymo forma“ </w:t>
            </w:r>
            <w:r w:rsidRPr="07BC14C0">
              <w:rPr>
                <w:rFonts w:asciiTheme="minorHAnsi" w:eastAsiaTheme="minorEastAsia" w:hAnsiTheme="minorHAnsi" w:cstheme="minorBidi"/>
                <w:i/>
                <w:iCs/>
                <w:sz w:val="21"/>
                <w:szCs w:val="21"/>
                <w:lang w:eastAsia="lt-LT"/>
              </w:rPr>
              <w:t xml:space="preserve">A dalyje. </w:t>
            </w:r>
          </w:p>
          <w:p w14:paraId="73D90FA3" w14:textId="77777777" w:rsidR="00CA6651" w:rsidRDefault="00A26F71" w:rsidP="00676B0F">
            <w:pPr>
              <w:pStyle w:val="TableParagraph"/>
              <w:ind w:right="3"/>
              <w:rPr>
                <w:rFonts w:asciiTheme="minorHAnsi" w:eastAsiaTheme="minorEastAsia" w:hAnsiTheme="minorHAnsi" w:cstheme="minorBidi"/>
                <w:i/>
                <w:iCs/>
                <w:sz w:val="21"/>
                <w:szCs w:val="21"/>
                <w:lang w:eastAsia="lt-LT"/>
              </w:rPr>
            </w:pPr>
            <w:r w:rsidRPr="009352CD">
              <w:rPr>
                <w:rFonts w:asciiTheme="minorHAnsi" w:eastAsiaTheme="minorEastAsia" w:hAnsiTheme="minorHAnsi" w:cstheme="minorBidi"/>
                <w:i/>
                <w:iCs/>
                <w:sz w:val="21"/>
                <w:szCs w:val="21"/>
                <w:lang w:eastAsia="lt-LT"/>
              </w:rPr>
              <w:t xml:space="preserve">Tiekėjas privalo kartu su pasiūlymu pateikti užpildyta ir pasirašyta </w:t>
            </w:r>
            <w:r w:rsidRPr="009352CD">
              <w:rPr>
                <w:rFonts w:asciiTheme="minorHAnsi" w:eastAsiaTheme="minorEastAsia" w:hAnsiTheme="minorHAnsi" w:cstheme="minorBidi"/>
                <w:b/>
                <w:bCs/>
                <w:i/>
                <w:iCs/>
                <w:sz w:val="21"/>
                <w:szCs w:val="21"/>
                <w:lang w:eastAsia="lt-LT"/>
              </w:rPr>
              <w:t xml:space="preserve">pirkimo sąlygų 9 priedą Tiekėjo ir siūlomų specialistų patirtis 3 lentelė </w:t>
            </w:r>
            <w:r w:rsidRPr="009352CD">
              <w:rPr>
                <w:rFonts w:asciiTheme="minorHAnsi" w:eastAsiaTheme="minorEastAsia" w:hAnsiTheme="minorHAnsi" w:cstheme="minorBidi"/>
                <w:i/>
                <w:iCs/>
                <w:sz w:val="21"/>
                <w:szCs w:val="21"/>
                <w:lang w:eastAsia="lt-LT"/>
              </w:rPr>
              <w:t xml:space="preserve">ir visus dokumentus, pagrindžiančius deklaruojamus kriterijų duomenis. </w:t>
            </w:r>
          </w:p>
          <w:p w14:paraId="3EDA4D8B" w14:textId="1554DE19" w:rsidR="009A18F0" w:rsidRPr="009352CD" w:rsidRDefault="00A26F71" w:rsidP="00676B0F">
            <w:pPr>
              <w:pStyle w:val="TableParagraph"/>
              <w:ind w:right="3"/>
              <w:rPr>
                <w:rFonts w:asciiTheme="minorHAnsi" w:eastAsiaTheme="minorEastAsia" w:hAnsiTheme="minorHAnsi" w:cstheme="minorBidi"/>
                <w:i/>
                <w:iCs/>
                <w:sz w:val="21"/>
                <w:szCs w:val="21"/>
                <w:lang w:eastAsia="lt-LT"/>
              </w:rPr>
            </w:pPr>
            <w:r w:rsidRPr="009352CD">
              <w:rPr>
                <w:rFonts w:asciiTheme="minorHAnsi" w:eastAsiaTheme="minorEastAsia" w:hAnsiTheme="minorHAnsi" w:cstheme="minorBidi"/>
                <w:i/>
                <w:iCs/>
                <w:sz w:val="21"/>
                <w:szCs w:val="21"/>
                <w:lang w:eastAsia="lt-LT"/>
              </w:rPr>
              <w:t>Nepateikus dokumentų, atitinkamam kriterijui skiriama 0 balų.</w:t>
            </w:r>
          </w:p>
        </w:tc>
      </w:tr>
    </w:tbl>
    <w:p w14:paraId="5AAC9873" w14:textId="77777777" w:rsidR="00300A83" w:rsidRDefault="00300A83" w:rsidP="005F309A">
      <w:pPr>
        <w:pStyle w:val="BodyText"/>
        <w:tabs>
          <w:tab w:val="left" w:pos="1560"/>
        </w:tabs>
        <w:ind w:right="3" w:firstLine="851"/>
      </w:pPr>
    </w:p>
    <w:p w14:paraId="2A6152F0" w14:textId="40613711" w:rsidR="00300A83" w:rsidRPr="00300A83" w:rsidRDefault="00300A83" w:rsidP="005F309A">
      <w:pPr>
        <w:pStyle w:val="ListParagraph"/>
        <w:tabs>
          <w:tab w:val="left" w:pos="1560"/>
          <w:tab w:val="left" w:pos="1690"/>
        </w:tabs>
        <w:spacing w:after="0" w:line="240" w:lineRule="auto"/>
        <w:ind w:left="0" w:right="3"/>
        <w:rPr>
          <w:rStyle w:val="Hyperlink"/>
          <w:rFonts w:ascii="Times New Roman" w:eastAsia="Times New Roman" w:hAnsi="Times New Roman" w:cs="Times New Roman"/>
          <w:i/>
          <w:color w:val="0563C1" w:themeColor="hyperlink"/>
        </w:rPr>
      </w:pPr>
      <w:r w:rsidRPr="00300A83">
        <w:rPr>
          <w:rFonts w:eastAsiaTheme="minorEastAsia"/>
          <w:sz w:val="21"/>
          <w:szCs w:val="21"/>
          <w:lang w:eastAsia="lt-LT"/>
        </w:rPr>
        <w:t>Pasiūlymo ekonominis naudingumas apskaičiuojamas pagal absoliutinę formulę</w:t>
      </w:r>
      <w:r>
        <w:rPr>
          <w:rFonts w:eastAsiaTheme="minorEastAsia"/>
          <w:sz w:val="21"/>
          <w:szCs w:val="21"/>
          <w:lang w:eastAsia="lt-LT"/>
        </w:rPr>
        <w:t>:</w:t>
      </w:r>
      <w:r w:rsidRPr="00300A83">
        <w:rPr>
          <w:rFonts w:eastAsiaTheme="minorEastAsia"/>
          <w:sz w:val="21"/>
          <w:szCs w:val="21"/>
          <w:lang w:eastAsia="lt-LT"/>
        </w:rPr>
        <w:t xml:space="preserve"> </w:t>
      </w:r>
      <w:hyperlink r:id="rId8" w:history="1">
        <w:r w:rsidRPr="0091209D">
          <w:rPr>
            <w:rStyle w:val="Hyperlink"/>
            <w:rFonts w:ascii="Times New Roman" w:eastAsia="Times New Roman" w:hAnsi="Times New Roman" w:cs="Times New Roman"/>
            <w:i/>
          </w:rPr>
          <w:t>https://vpt.lrv.lt/uploads/vpt/documents/files/mp/env_aprasymai.pdf</w:t>
        </w:r>
      </w:hyperlink>
      <w:r w:rsidRPr="00300A83">
        <w:rPr>
          <w:rStyle w:val="Hyperlink"/>
          <w:rFonts w:ascii="Times New Roman" w:eastAsia="Times New Roman" w:hAnsi="Times New Roman" w:cs="Times New Roman"/>
          <w:i/>
          <w:color w:val="0563C1" w:themeColor="hyperlink"/>
        </w:rPr>
        <w:t>:</w:t>
      </w:r>
    </w:p>
    <w:p w14:paraId="07193925" w14:textId="56AC47D1" w:rsidR="00BA678E" w:rsidRPr="005F309A" w:rsidRDefault="00300A83" w:rsidP="005F309A">
      <w:pPr>
        <w:pStyle w:val="BodyText"/>
        <w:tabs>
          <w:tab w:val="left" w:pos="1560"/>
        </w:tabs>
        <w:ind w:right="3" w:firstLine="851"/>
        <w:jc w:val="both"/>
        <w:rPr>
          <w:rFonts w:asciiTheme="minorHAnsi" w:eastAsiaTheme="minorEastAsia" w:hAnsiTheme="minorHAnsi" w:cstheme="minorBidi"/>
          <w:sz w:val="20"/>
          <w:szCs w:val="20"/>
          <w:lang w:eastAsia="lt-LT"/>
        </w:rPr>
      </w:pPr>
      <w:r w:rsidRPr="005F309A">
        <w:rPr>
          <w:rFonts w:asciiTheme="minorHAnsi" w:eastAsiaTheme="minorEastAsia" w:hAnsiTheme="minorHAnsi" w:cstheme="minorBidi"/>
          <w:noProof/>
          <w:sz w:val="20"/>
          <w:szCs w:val="20"/>
          <w:lang w:eastAsia="lt-LT"/>
        </w:rPr>
        <w:drawing>
          <wp:anchor distT="0" distB="0" distL="0" distR="0" simplePos="0" relativeHeight="251659264" behindDoc="1" locked="0" layoutInCell="1" allowOverlap="1" wp14:anchorId="023166CA" wp14:editId="3C410762">
            <wp:simplePos x="0" y="0"/>
            <wp:positionH relativeFrom="page">
              <wp:posOffset>2327275</wp:posOffset>
            </wp:positionH>
            <wp:positionV relativeFrom="paragraph">
              <wp:posOffset>153841</wp:posOffset>
            </wp:positionV>
            <wp:extent cx="3630240" cy="657225"/>
            <wp:effectExtent l="0" t="0" r="0" b="0"/>
            <wp:wrapTopAndBottom/>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9" cstate="print"/>
                    <a:stretch>
                      <a:fillRect/>
                    </a:stretch>
                  </pic:blipFill>
                  <pic:spPr>
                    <a:xfrm>
                      <a:off x="0" y="0"/>
                      <a:ext cx="3630240" cy="657225"/>
                    </a:xfrm>
                    <a:prstGeom prst="rect">
                      <a:avLst/>
                    </a:prstGeom>
                  </pic:spPr>
                </pic:pic>
              </a:graphicData>
            </a:graphic>
          </wp:anchor>
        </w:drawing>
      </w:r>
      <w:bookmarkStart w:id="0" w:name="72.4"/>
      <w:bookmarkEnd w:id="0"/>
      <w:r w:rsidRPr="005F309A">
        <w:rPr>
          <w:rFonts w:asciiTheme="minorHAnsi" w:eastAsiaTheme="minorEastAsia" w:hAnsiTheme="minorHAnsi" w:cstheme="minorBidi"/>
          <w:sz w:val="20"/>
          <w:szCs w:val="20"/>
          <w:lang w:eastAsia="lt-LT"/>
        </w:rPr>
        <w:t xml:space="preserve">kur W </w:t>
      </w:r>
      <w:r w:rsidRPr="005F309A">
        <w:rPr>
          <w:rFonts w:asciiTheme="minorHAnsi" w:eastAsiaTheme="minorEastAsia" w:hAnsiTheme="minorHAnsi" w:cstheme="minorBidi"/>
          <w:sz w:val="20"/>
          <w:szCs w:val="20"/>
          <w:vertAlign w:val="subscript"/>
          <w:lang w:eastAsia="lt-LT"/>
        </w:rPr>
        <w:t>kokybė</w:t>
      </w:r>
      <w:r w:rsidRPr="005F309A">
        <w:rPr>
          <w:rFonts w:asciiTheme="minorHAnsi" w:eastAsiaTheme="minorEastAsia" w:hAnsiTheme="minorHAnsi" w:cstheme="minorBidi"/>
          <w:sz w:val="20"/>
          <w:szCs w:val="20"/>
          <w:lang w:eastAsia="lt-LT"/>
        </w:rPr>
        <w:t xml:space="preserve"> – kokybei suteiktas svoris, </w:t>
      </w:r>
      <w:proofErr w:type="spellStart"/>
      <w:r w:rsidRPr="005F309A">
        <w:rPr>
          <w:rFonts w:asciiTheme="minorHAnsi" w:eastAsiaTheme="minorEastAsia" w:hAnsiTheme="minorHAnsi" w:cstheme="minorBidi"/>
          <w:sz w:val="20"/>
          <w:szCs w:val="20"/>
          <w:lang w:eastAsia="lt-LT"/>
        </w:rPr>
        <w:t>Q</w:t>
      </w:r>
      <w:r w:rsidRPr="005F309A">
        <w:rPr>
          <w:rFonts w:asciiTheme="minorHAnsi" w:eastAsiaTheme="minorEastAsia" w:hAnsiTheme="minorHAnsi" w:cstheme="minorBidi"/>
          <w:sz w:val="20"/>
          <w:szCs w:val="20"/>
          <w:vertAlign w:val="subscript"/>
          <w:lang w:eastAsia="lt-LT"/>
        </w:rPr>
        <w:t>i</w:t>
      </w:r>
      <w:proofErr w:type="spellEnd"/>
      <w:r w:rsidRPr="005F309A">
        <w:rPr>
          <w:rFonts w:asciiTheme="minorHAnsi" w:eastAsiaTheme="minorEastAsia" w:hAnsiTheme="minorHAnsi" w:cstheme="minorBidi"/>
          <w:sz w:val="20"/>
          <w:szCs w:val="20"/>
          <w:vertAlign w:val="subscript"/>
          <w:lang w:eastAsia="lt-LT"/>
        </w:rPr>
        <w:t xml:space="preserve"> </w:t>
      </w:r>
      <w:r w:rsidRPr="005F309A">
        <w:rPr>
          <w:rFonts w:asciiTheme="minorHAnsi" w:eastAsiaTheme="minorEastAsia" w:hAnsiTheme="minorHAnsi" w:cstheme="minorBidi"/>
          <w:sz w:val="20"/>
          <w:szCs w:val="20"/>
          <w:lang w:eastAsia="lt-LT"/>
        </w:rPr>
        <w:t xml:space="preserve">– vertinamo pasiūlymo kokybė procentais, W </w:t>
      </w:r>
      <w:r w:rsidRPr="005F309A">
        <w:rPr>
          <w:rFonts w:asciiTheme="minorHAnsi" w:eastAsiaTheme="minorEastAsia" w:hAnsiTheme="minorHAnsi" w:cstheme="minorBidi"/>
          <w:sz w:val="20"/>
          <w:szCs w:val="20"/>
          <w:vertAlign w:val="subscript"/>
          <w:lang w:eastAsia="lt-LT"/>
        </w:rPr>
        <w:t>kaina</w:t>
      </w:r>
      <w:r w:rsidRPr="005F309A">
        <w:rPr>
          <w:rFonts w:asciiTheme="minorHAnsi" w:eastAsiaTheme="minorEastAsia" w:hAnsiTheme="minorHAnsi" w:cstheme="minorBidi"/>
          <w:sz w:val="20"/>
          <w:szCs w:val="20"/>
          <w:lang w:eastAsia="lt-LT"/>
        </w:rPr>
        <w:t xml:space="preserve"> – kainai suteiktas svoris, </w:t>
      </w:r>
      <w:proofErr w:type="spellStart"/>
      <w:r w:rsidRPr="005F309A">
        <w:rPr>
          <w:rFonts w:asciiTheme="minorHAnsi" w:eastAsiaTheme="minorEastAsia" w:hAnsiTheme="minorHAnsi" w:cstheme="minorBidi"/>
          <w:sz w:val="20"/>
          <w:szCs w:val="20"/>
          <w:lang w:eastAsia="lt-LT"/>
        </w:rPr>
        <w:t>P</w:t>
      </w:r>
      <w:r w:rsidRPr="005F309A">
        <w:rPr>
          <w:rFonts w:asciiTheme="minorHAnsi" w:eastAsiaTheme="minorEastAsia" w:hAnsiTheme="minorHAnsi" w:cstheme="minorBidi"/>
          <w:sz w:val="20"/>
          <w:szCs w:val="20"/>
          <w:vertAlign w:val="subscript"/>
          <w:lang w:eastAsia="lt-LT"/>
        </w:rPr>
        <w:t>SetMax</w:t>
      </w:r>
      <w:proofErr w:type="spellEnd"/>
      <w:r w:rsidRPr="005F309A">
        <w:rPr>
          <w:rFonts w:asciiTheme="minorHAnsi" w:eastAsiaTheme="minorEastAsia" w:hAnsiTheme="minorHAnsi" w:cstheme="minorBidi"/>
          <w:sz w:val="20"/>
          <w:szCs w:val="20"/>
          <w:lang w:eastAsia="lt-LT"/>
        </w:rPr>
        <w:t xml:space="preserve"> – iš anksto apibrėžta didžiausia tikėtina kaina, </w:t>
      </w:r>
      <w:proofErr w:type="spellStart"/>
      <w:r w:rsidRPr="005F309A">
        <w:rPr>
          <w:rFonts w:asciiTheme="minorHAnsi" w:eastAsiaTheme="minorEastAsia" w:hAnsiTheme="minorHAnsi" w:cstheme="minorBidi"/>
          <w:sz w:val="20"/>
          <w:szCs w:val="20"/>
          <w:lang w:eastAsia="lt-LT"/>
        </w:rPr>
        <w:t>P</w:t>
      </w:r>
      <w:r w:rsidRPr="005F309A">
        <w:rPr>
          <w:rFonts w:asciiTheme="minorHAnsi" w:eastAsiaTheme="minorEastAsia" w:hAnsiTheme="minorHAnsi" w:cstheme="minorBidi"/>
          <w:sz w:val="20"/>
          <w:szCs w:val="20"/>
          <w:vertAlign w:val="subscript"/>
          <w:lang w:eastAsia="lt-LT"/>
        </w:rPr>
        <w:t>SetMin</w:t>
      </w:r>
      <w:proofErr w:type="spellEnd"/>
      <w:r w:rsidRPr="005F309A">
        <w:rPr>
          <w:rFonts w:asciiTheme="minorHAnsi" w:eastAsiaTheme="minorEastAsia" w:hAnsiTheme="minorHAnsi" w:cstheme="minorBidi"/>
          <w:sz w:val="20"/>
          <w:szCs w:val="20"/>
          <w:lang w:eastAsia="lt-LT"/>
        </w:rPr>
        <w:t xml:space="preserve"> – iš anksto apibrėžta mažiausia tikėtina kaina, </w:t>
      </w:r>
      <w:proofErr w:type="spellStart"/>
      <w:r w:rsidRPr="005F309A">
        <w:rPr>
          <w:rFonts w:asciiTheme="minorHAnsi" w:eastAsiaTheme="minorEastAsia" w:hAnsiTheme="minorHAnsi" w:cstheme="minorBidi"/>
          <w:sz w:val="20"/>
          <w:szCs w:val="20"/>
          <w:lang w:eastAsia="lt-LT"/>
        </w:rPr>
        <w:t>P</w:t>
      </w:r>
      <w:r w:rsidRPr="005F309A">
        <w:rPr>
          <w:rFonts w:asciiTheme="minorHAnsi" w:eastAsiaTheme="minorEastAsia" w:hAnsiTheme="minorHAnsi" w:cstheme="minorBidi"/>
          <w:sz w:val="20"/>
          <w:szCs w:val="20"/>
          <w:vertAlign w:val="subscript"/>
          <w:lang w:eastAsia="lt-LT"/>
        </w:rPr>
        <w:t>i</w:t>
      </w:r>
      <w:proofErr w:type="spellEnd"/>
      <w:r w:rsidRPr="005F309A">
        <w:rPr>
          <w:rFonts w:asciiTheme="minorHAnsi" w:eastAsiaTheme="minorEastAsia" w:hAnsiTheme="minorHAnsi" w:cstheme="minorBidi"/>
          <w:sz w:val="20"/>
          <w:szCs w:val="20"/>
          <w:lang w:eastAsia="lt-LT"/>
        </w:rPr>
        <w:t xml:space="preserve"> – vertinamo pasiūlymo kaina. Jeigu vertinamo pasiūlymo kaina lygi </w:t>
      </w:r>
      <w:proofErr w:type="spellStart"/>
      <w:r w:rsidRPr="005F309A">
        <w:rPr>
          <w:rFonts w:asciiTheme="minorHAnsi" w:eastAsiaTheme="minorEastAsia" w:hAnsiTheme="minorHAnsi" w:cstheme="minorBidi"/>
          <w:sz w:val="20"/>
          <w:szCs w:val="20"/>
          <w:lang w:eastAsia="lt-LT"/>
        </w:rPr>
        <w:t>P</w:t>
      </w:r>
      <w:r w:rsidRPr="005F309A">
        <w:rPr>
          <w:rFonts w:asciiTheme="minorHAnsi" w:eastAsiaTheme="minorEastAsia" w:hAnsiTheme="minorHAnsi" w:cstheme="minorBidi"/>
          <w:sz w:val="20"/>
          <w:szCs w:val="20"/>
          <w:vertAlign w:val="subscript"/>
          <w:lang w:eastAsia="lt-LT"/>
        </w:rPr>
        <w:t>SetMax</w:t>
      </w:r>
      <w:proofErr w:type="spellEnd"/>
      <w:r w:rsidRPr="005F309A">
        <w:rPr>
          <w:rFonts w:asciiTheme="minorHAnsi" w:eastAsiaTheme="minorEastAsia" w:hAnsiTheme="minorHAnsi" w:cstheme="minorBidi"/>
          <w:sz w:val="20"/>
          <w:szCs w:val="20"/>
          <w:lang w:eastAsia="lt-LT"/>
        </w:rPr>
        <w:t xml:space="preserve">, pasiūlymas gaus 0 balų už kainą, jeigu viršys </w:t>
      </w:r>
      <w:proofErr w:type="spellStart"/>
      <w:r w:rsidRPr="005F309A">
        <w:rPr>
          <w:rFonts w:asciiTheme="minorHAnsi" w:eastAsiaTheme="minorEastAsia" w:hAnsiTheme="minorHAnsi" w:cstheme="minorBidi"/>
          <w:sz w:val="20"/>
          <w:szCs w:val="20"/>
          <w:lang w:eastAsia="lt-LT"/>
        </w:rPr>
        <w:t>P</w:t>
      </w:r>
      <w:r w:rsidRPr="005F309A">
        <w:rPr>
          <w:rFonts w:asciiTheme="minorHAnsi" w:eastAsiaTheme="minorEastAsia" w:hAnsiTheme="minorHAnsi" w:cstheme="minorBidi"/>
          <w:sz w:val="20"/>
          <w:szCs w:val="20"/>
          <w:vertAlign w:val="subscript"/>
          <w:lang w:eastAsia="lt-LT"/>
        </w:rPr>
        <w:t>SetMax</w:t>
      </w:r>
      <w:proofErr w:type="spellEnd"/>
      <w:r w:rsidRPr="005F309A">
        <w:rPr>
          <w:rFonts w:asciiTheme="minorHAnsi" w:eastAsiaTheme="minorEastAsia" w:hAnsiTheme="minorHAnsi" w:cstheme="minorBidi"/>
          <w:sz w:val="20"/>
          <w:szCs w:val="20"/>
          <w:lang w:eastAsia="lt-LT"/>
        </w:rPr>
        <w:t xml:space="preserve">, pasiūlymas bus atmestas. Jeigu vertinamo pasiūlymo kaina bus lygi </w:t>
      </w:r>
      <w:proofErr w:type="spellStart"/>
      <w:r w:rsidRPr="005F309A">
        <w:rPr>
          <w:rFonts w:asciiTheme="minorHAnsi" w:eastAsiaTheme="minorEastAsia" w:hAnsiTheme="minorHAnsi" w:cstheme="minorBidi"/>
          <w:sz w:val="20"/>
          <w:szCs w:val="20"/>
          <w:lang w:eastAsia="lt-LT"/>
        </w:rPr>
        <w:t>P</w:t>
      </w:r>
      <w:r w:rsidRPr="005F309A">
        <w:rPr>
          <w:rFonts w:asciiTheme="minorHAnsi" w:eastAsiaTheme="minorEastAsia" w:hAnsiTheme="minorHAnsi" w:cstheme="minorBidi"/>
          <w:sz w:val="20"/>
          <w:szCs w:val="20"/>
          <w:vertAlign w:val="subscript"/>
          <w:lang w:eastAsia="lt-LT"/>
        </w:rPr>
        <w:t>SetMin</w:t>
      </w:r>
      <w:proofErr w:type="spellEnd"/>
      <w:r w:rsidRPr="005F309A">
        <w:rPr>
          <w:rFonts w:asciiTheme="minorHAnsi" w:eastAsiaTheme="minorEastAsia" w:hAnsiTheme="minorHAnsi" w:cstheme="minorBidi"/>
          <w:sz w:val="20"/>
          <w:szCs w:val="20"/>
          <w:lang w:eastAsia="lt-LT"/>
        </w:rPr>
        <w:t xml:space="preserve">, jis už kainą gaus balų skaičių lygų kainai suteiktam svoriui, jeigu siūloma kaina mažesnė už </w:t>
      </w:r>
      <w:proofErr w:type="spellStart"/>
      <w:r w:rsidRPr="005F309A">
        <w:rPr>
          <w:rFonts w:asciiTheme="minorHAnsi" w:eastAsiaTheme="minorEastAsia" w:hAnsiTheme="minorHAnsi" w:cstheme="minorBidi"/>
          <w:sz w:val="20"/>
          <w:szCs w:val="20"/>
          <w:lang w:eastAsia="lt-LT"/>
        </w:rPr>
        <w:t>P</w:t>
      </w:r>
      <w:r w:rsidRPr="005F309A">
        <w:rPr>
          <w:rFonts w:asciiTheme="minorHAnsi" w:eastAsiaTheme="minorEastAsia" w:hAnsiTheme="minorHAnsi" w:cstheme="minorBidi"/>
          <w:sz w:val="20"/>
          <w:szCs w:val="20"/>
          <w:vertAlign w:val="subscript"/>
          <w:lang w:eastAsia="lt-LT"/>
        </w:rPr>
        <w:t>SetMin</w:t>
      </w:r>
      <w:proofErr w:type="spellEnd"/>
      <w:r w:rsidRPr="005F309A">
        <w:rPr>
          <w:rFonts w:asciiTheme="minorHAnsi" w:eastAsiaTheme="minorEastAsia" w:hAnsiTheme="minorHAnsi" w:cstheme="minorBidi"/>
          <w:sz w:val="20"/>
          <w:szCs w:val="20"/>
          <w:lang w:eastAsia="lt-LT"/>
        </w:rPr>
        <w:t>, šis pasiūlymas už kainą gaus daugiau balų negu kainai suteiktas svoris.</w:t>
      </w:r>
    </w:p>
    <w:p w14:paraId="2A4C0215" w14:textId="77777777" w:rsidR="00622FA5" w:rsidRPr="00300A83" w:rsidRDefault="00622FA5" w:rsidP="005F309A">
      <w:pPr>
        <w:pStyle w:val="BodyText"/>
        <w:tabs>
          <w:tab w:val="left" w:pos="1560"/>
        </w:tabs>
        <w:ind w:right="3" w:firstLine="851"/>
        <w:rPr>
          <w:rFonts w:asciiTheme="minorHAnsi" w:eastAsiaTheme="minorEastAsia" w:hAnsiTheme="minorHAnsi" w:cstheme="minorBidi"/>
          <w:sz w:val="21"/>
          <w:szCs w:val="21"/>
          <w:lang w:eastAsia="lt-LT"/>
        </w:rPr>
      </w:pPr>
    </w:p>
    <w:p w14:paraId="06F1822B" w14:textId="29A2919C" w:rsidR="00300A83" w:rsidRPr="000D57CE" w:rsidRDefault="00300A83" w:rsidP="07BC14C0">
      <w:pPr>
        <w:pStyle w:val="ListParagraph"/>
        <w:widowControl w:val="0"/>
        <w:tabs>
          <w:tab w:val="left" w:pos="1560"/>
          <w:tab w:val="left" w:pos="1690"/>
        </w:tabs>
        <w:spacing w:after="0" w:line="240" w:lineRule="auto"/>
        <w:ind w:left="851" w:right="3"/>
        <w:jc w:val="both"/>
        <w:rPr>
          <w:rFonts w:eastAsiaTheme="minorEastAsia"/>
          <w:sz w:val="21"/>
          <w:szCs w:val="21"/>
          <w:lang w:eastAsia="lt-LT"/>
        </w:rPr>
      </w:pPr>
      <w:proofErr w:type="spellStart"/>
      <w:r w:rsidRPr="07BC14C0">
        <w:rPr>
          <w:rFonts w:eastAsiaTheme="minorEastAsia"/>
          <w:sz w:val="21"/>
          <w:szCs w:val="21"/>
          <w:lang w:eastAsia="lt-LT"/>
        </w:rPr>
        <w:t>P</w:t>
      </w:r>
      <w:r w:rsidRPr="07BC14C0">
        <w:rPr>
          <w:rFonts w:eastAsiaTheme="minorEastAsia"/>
          <w:sz w:val="21"/>
          <w:szCs w:val="21"/>
          <w:vertAlign w:val="subscript"/>
          <w:lang w:eastAsia="lt-LT"/>
        </w:rPr>
        <w:t>SetMin</w:t>
      </w:r>
      <w:proofErr w:type="spellEnd"/>
      <w:r w:rsidRPr="07BC14C0">
        <w:rPr>
          <w:rFonts w:eastAsiaTheme="minorEastAsia"/>
          <w:sz w:val="21"/>
          <w:szCs w:val="21"/>
          <w:lang w:eastAsia="lt-LT"/>
        </w:rPr>
        <w:t xml:space="preserve">= </w:t>
      </w:r>
      <w:r w:rsidR="7F4E4D9C" w:rsidRPr="07BC14C0">
        <w:rPr>
          <w:rFonts w:eastAsiaTheme="minorEastAsia"/>
          <w:sz w:val="21"/>
          <w:szCs w:val="21"/>
          <w:lang w:eastAsia="lt-LT"/>
        </w:rPr>
        <w:t>200</w:t>
      </w:r>
      <w:r w:rsidR="00A05A52" w:rsidRPr="07BC14C0">
        <w:rPr>
          <w:rFonts w:eastAsiaTheme="minorEastAsia"/>
          <w:sz w:val="21"/>
          <w:szCs w:val="21"/>
          <w:lang w:eastAsia="lt-LT"/>
        </w:rPr>
        <w:t> </w:t>
      </w:r>
      <w:r w:rsidR="000D57CE" w:rsidRPr="07BC14C0">
        <w:rPr>
          <w:rFonts w:eastAsiaTheme="minorEastAsia"/>
          <w:sz w:val="21"/>
          <w:szCs w:val="21"/>
          <w:lang w:eastAsia="lt-LT"/>
        </w:rPr>
        <w:t>000</w:t>
      </w:r>
      <w:r w:rsidR="00A05A52" w:rsidRPr="07BC14C0">
        <w:rPr>
          <w:rFonts w:eastAsiaTheme="minorEastAsia"/>
          <w:sz w:val="21"/>
          <w:szCs w:val="21"/>
          <w:lang w:eastAsia="lt-LT"/>
        </w:rPr>
        <w:t>,00</w:t>
      </w:r>
      <w:r w:rsidRPr="07BC14C0">
        <w:rPr>
          <w:rFonts w:eastAsiaTheme="minorEastAsia"/>
          <w:sz w:val="21"/>
          <w:szCs w:val="21"/>
          <w:lang w:eastAsia="lt-LT"/>
        </w:rPr>
        <w:t xml:space="preserve"> Eur (be PVM) ir </w:t>
      </w:r>
      <w:proofErr w:type="spellStart"/>
      <w:r w:rsidRPr="07BC14C0">
        <w:rPr>
          <w:rFonts w:eastAsiaTheme="minorEastAsia"/>
          <w:sz w:val="21"/>
          <w:szCs w:val="21"/>
          <w:lang w:eastAsia="lt-LT"/>
        </w:rPr>
        <w:t>P</w:t>
      </w:r>
      <w:r w:rsidRPr="07BC14C0">
        <w:rPr>
          <w:rFonts w:eastAsiaTheme="minorEastAsia"/>
          <w:sz w:val="21"/>
          <w:szCs w:val="21"/>
          <w:vertAlign w:val="subscript"/>
          <w:lang w:eastAsia="lt-LT"/>
        </w:rPr>
        <w:t>SetMax</w:t>
      </w:r>
      <w:proofErr w:type="spellEnd"/>
      <w:r w:rsidRPr="07BC14C0">
        <w:rPr>
          <w:rFonts w:eastAsiaTheme="minorEastAsia"/>
          <w:sz w:val="21"/>
          <w:szCs w:val="21"/>
          <w:lang w:eastAsia="lt-LT"/>
        </w:rPr>
        <w:t>=</w:t>
      </w:r>
      <w:r w:rsidR="00913050" w:rsidRPr="07BC14C0">
        <w:rPr>
          <w:rFonts w:eastAsiaTheme="minorEastAsia"/>
          <w:sz w:val="21"/>
          <w:szCs w:val="21"/>
          <w:lang w:eastAsia="lt-LT"/>
        </w:rPr>
        <w:t xml:space="preserve"> </w:t>
      </w:r>
      <w:r w:rsidR="00A3B206" w:rsidRPr="07BC14C0">
        <w:rPr>
          <w:rFonts w:eastAsiaTheme="minorEastAsia"/>
          <w:sz w:val="21"/>
          <w:szCs w:val="21"/>
          <w:lang w:eastAsia="lt-LT"/>
        </w:rPr>
        <w:t>368 553</w:t>
      </w:r>
      <w:r w:rsidR="00A05A52" w:rsidRPr="07BC14C0">
        <w:rPr>
          <w:rFonts w:eastAsiaTheme="minorEastAsia"/>
          <w:sz w:val="21"/>
          <w:szCs w:val="21"/>
          <w:lang w:eastAsia="lt-LT"/>
        </w:rPr>
        <w:t xml:space="preserve">,00 </w:t>
      </w:r>
      <w:r w:rsidRPr="07BC14C0">
        <w:rPr>
          <w:rFonts w:eastAsiaTheme="minorEastAsia"/>
          <w:sz w:val="21"/>
          <w:szCs w:val="21"/>
          <w:lang w:eastAsia="lt-LT"/>
        </w:rPr>
        <w:t>Eur (be PVM).</w:t>
      </w:r>
    </w:p>
    <w:tbl>
      <w:tblPr>
        <w:tblW w:w="9923"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15" w:type="dxa"/>
          <w:right w:w="115" w:type="dxa"/>
        </w:tblCellMar>
        <w:tblLook w:val="0400" w:firstRow="0" w:lastRow="0" w:firstColumn="0" w:lastColumn="0" w:noHBand="0" w:noVBand="1"/>
      </w:tblPr>
      <w:tblGrid>
        <w:gridCol w:w="1410"/>
        <w:gridCol w:w="8513"/>
      </w:tblGrid>
      <w:tr w:rsidR="00B6141F" w:rsidRPr="003E1CBE" w14:paraId="63789646" w14:textId="77777777" w:rsidTr="003E1CBE">
        <w:trPr>
          <w:trHeight w:val="300"/>
          <w:jc w:val="center"/>
        </w:trPr>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AA9C7"/>
            <w:vAlign w:val="center"/>
          </w:tcPr>
          <w:p w14:paraId="3CF079C4" w14:textId="77777777" w:rsidR="00B6141F" w:rsidRPr="003E1CBE" w:rsidRDefault="00B6141F" w:rsidP="005F309A">
            <w:pPr>
              <w:spacing w:after="0" w:line="240" w:lineRule="auto"/>
              <w:ind w:firstLine="21"/>
              <w:jc w:val="center"/>
              <w:rPr>
                <w:rFonts w:ascii="Calibri" w:eastAsia="Times New Roman" w:hAnsi="Calibri" w:cs="Calibri"/>
                <w:b/>
                <w:color w:val="FFFFFF"/>
                <w:lang w:eastAsia="en-US"/>
              </w:rPr>
            </w:pPr>
            <w:r w:rsidRPr="003E1CBE">
              <w:rPr>
                <w:rFonts w:ascii="Calibri" w:eastAsia="Times New Roman" w:hAnsi="Calibri" w:cs="Calibri"/>
                <w:b/>
                <w:color w:val="FFFFFF"/>
                <w:lang w:eastAsia="en-US"/>
              </w:rPr>
              <w:t>Kriterijaus balai</w:t>
            </w:r>
          </w:p>
        </w:tc>
        <w:tc>
          <w:tcPr>
            <w:tcW w:w="85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AA9C7"/>
            <w:vAlign w:val="center"/>
          </w:tcPr>
          <w:p w14:paraId="707C1683" w14:textId="77777777" w:rsidR="00B6141F" w:rsidRPr="003E1CBE" w:rsidRDefault="00B6141F" w:rsidP="005F309A">
            <w:pPr>
              <w:spacing w:after="0" w:line="240" w:lineRule="auto"/>
              <w:jc w:val="center"/>
              <w:rPr>
                <w:rFonts w:ascii="Calibri" w:eastAsia="Times New Roman" w:hAnsi="Calibri" w:cs="Calibri"/>
                <w:b/>
                <w:color w:val="FFFFFF"/>
                <w:lang w:eastAsia="en-US"/>
              </w:rPr>
            </w:pPr>
            <w:r w:rsidRPr="003E1CBE">
              <w:rPr>
                <w:rFonts w:ascii="Calibri" w:eastAsia="Times New Roman" w:hAnsi="Calibri" w:cs="Calibri"/>
                <w:b/>
                <w:color w:val="FFFFFF"/>
                <w:lang w:eastAsia="en-US"/>
              </w:rPr>
              <w:t>Vertinimo aprašymas</w:t>
            </w:r>
          </w:p>
        </w:tc>
      </w:tr>
      <w:tr w:rsidR="00E70BB4" w:rsidRPr="003E1CBE" w14:paraId="0E30D4BA" w14:textId="77777777" w:rsidTr="003E1CBE">
        <w:trPr>
          <w:trHeight w:val="481"/>
          <w:jc w:val="center"/>
        </w:trPr>
        <w:tc>
          <w:tcPr>
            <w:tcW w:w="992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vAlign w:val="center"/>
          </w:tcPr>
          <w:p w14:paraId="5777136B" w14:textId="0F9CDEBB" w:rsidR="00E70BB4" w:rsidRPr="003E1CBE" w:rsidRDefault="00566718" w:rsidP="005F309A">
            <w:pPr>
              <w:spacing w:after="0" w:line="240" w:lineRule="auto"/>
              <w:rPr>
                <w:rFonts w:ascii="Calibri" w:hAnsi="Calibri" w:cs="Calibri"/>
                <w:b/>
                <w:bCs/>
              </w:rPr>
            </w:pPr>
            <w:bookmarkStart w:id="1" w:name="_Hlk193030516"/>
            <w:r w:rsidRPr="003E1CBE">
              <w:rPr>
                <w:rFonts w:ascii="Calibri" w:hAnsi="Calibri" w:cs="Calibri"/>
                <w:b/>
                <w:bCs/>
                <w:i/>
                <w:iCs/>
              </w:rPr>
              <w:t>Pirmas kriterijus</w:t>
            </w:r>
            <w:r w:rsidR="006C4688" w:rsidRPr="003E1CBE">
              <w:rPr>
                <w:rFonts w:ascii="Calibri" w:hAnsi="Calibri" w:cs="Calibri"/>
                <w:b/>
                <w:bCs/>
                <w:i/>
                <w:iCs/>
              </w:rPr>
              <w:t xml:space="preserve">. </w:t>
            </w:r>
            <w:r w:rsidR="009A3B28" w:rsidRPr="003E1CBE">
              <w:rPr>
                <w:rFonts w:ascii="Calibri" w:hAnsi="Calibri" w:cs="Calibri"/>
                <w:b/>
                <w:bCs/>
                <w:i/>
                <w:iCs/>
              </w:rPr>
              <w:t xml:space="preserve">Projekto vadovo </w:t>
            </w:r>
            <w:r w:rsidR="006228EA" w:rsidRPr="003E1CBE">
              <w:rPr>
                <w:rFonts w:ascii="Calibri" w:hAnsi="Calibri" w:cs="Calibri"/>
                <w:b/>
                <w:bCs/>
                <w:i/>
                <w:iCs/>
              </w:rPr>
              <w:t>kompetencija</w:t>
            </w:r>
          </w:p>
        </w:tc>
      </w:tr>
      <w:tr w:rsidR="00E70BB4" w:rsidRPr="003E1CBE" w14:paraId="5E4718B3" w14:textId="77777777" w:rsidTr="003E1CBE">
        <w:trPr>
          <w:trHeight w:val="300"/>
          <w:jc w:val="center"/>
        </w:trPr>
        <w:tc>
          <w:tcPr>
            <w:tcW w:w="992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04A571" w14:textId="77777777" w:rsidR="00F4498A" w:rsidRPr="003E1CBE" w:rsidRDefault="00F4498A" w:rsidP="00F4498A">
            <w:pPr>
              <w:spacing w:after="0" w:line="240" w:lineRule="auto"/>
              <w:jc w:val="both"/>
              <w:rPr>
                <w:rFonts w:ascii="Calibri" w:hAnsi="Calibri" w:cs="Calibri"/>
                <w:i/>
                <w:iCs/>
              </w:rPr>
            </w:pPr>
            <w:r w:rsidRPr="003E1CBE">
              <w:rPr>
                <w:rFonts w:ascii="Calibri" w:hAnsi="Calibri" w:cs="Calibri"/>
                <w:i/>
                <w:iCs/>
              </w:rPr>
              <w:t>Vertinama, ar siūlomas projekto vadovas turi tarptautiniu mastu pripažįstamą projektų valdymo kvalifikaciją, patvirtinančią gebėjimą planuoti, koordinuoti ir kontroliuoti projekto veiklas.</w:t>
            </w:r>
          </w:p>
          <w:p w14:paraId="025DA9C8" w14:textId="764BA788" w:rsidR="00E70BB4" w:rsidRPr="003E1CBE" w:rsidRDefault="00F4498A" w:rsidP="00F4498A">
            <w:pPr>
              <w:spacing w:after="0" w:line="240" w:lineRule="auto"/>
              <w:jc w:val="both"/>
              <w:rPr>
                <w:rFonts w:ascii="Calibri" w:hAnsi="Calibri" w:cs="Calibri"/>
                <w:b/>
                <w:bCs/>
              </w:rPr>
            </w:pPr>
            <w:r w:rsidRPr="003E1CBE">
              <w:rPr>
                <w:rFonts w:ascii="Calibri" w:hAnsi="Calibri" w:cs="Calibri"/>
                <w:i/>
                <w:iCs/>
              </w:rPr>
              <w:t xml:space="preserve">Priimtinos kvalifikacijos (nebaigtinis sąrašas): PMP, PRINCE2 </w:t>
            </w:r>
            <w:proofErr w:type="spellStart"/>
            <w:r w:rsidRPr="003E1CBE">
              <w:rPr>
                <w:rFonts w:ascii="Calibri" w:hAnsi="Calibri" w:cs="Calibri"/>
                <w:i/>
                <w:iCs/>
              </w:rPr>
              <w:t>Practitioner</w:t>
            </w:r>
            <w:proofErr w:type="spellEnd"/>
            <w:r w:rsidRPr="003E1CBE">
              <w:rPr>
                <w:rFonts w:ascii="Calibri" w:hAnsi="Calibri" w:cs="Calibri"/>
                <w:i/>
                <w:iCs/>
              </w:rPr>
              <w:t xml:space="preserve">, PRINCE2 </w:t>
            </w:r>
            <w:proofErr w:type="spellStart"/>
            <w:r w:rsidRPr="003E1CBE">
              <w:rPr>
                <w:rFonts w:ascii="Calibri" w:hAnsi="Calibri" w:cs="Calibri"/>
                <w:i/>
                <w:iCs/>
              </w:rPr>
              <w:t>Foundation</w:t>
            </w:r>
            <w:proofErr w:type="spellEnd"/>
            <w:r w:rsidRPr="003E1CBE">
              <w:rPr>
                <w:rFonts w:ascii="Calibri" w:hAnsi="Calibri" w:cs="Calibri"/>
                <w:i/>
                <w:iCs/>
              </w:rPr>
              <w:t xml:space="preserve">, IPMA A/B/C/D, </w:t>
            </w:r>
            <w:proofErr w:type="spellStart"/>
            <w:r w:rsidRPr="003E1CBE">
              <w:rPr>
                <w:rFonts w:ascii="Calibri" w:hAnsi="Calibri" w:cs="Calibri"/>
                <w:i/>
                <w:iCs/>
              </w:rPr>
              <w:t>AgilePM</w:t>
            </w:r>
            <w:proofErr w:type="spellEnd"/>
            <w:r w:rsidRPr="003E1CBE">
              <w:rPr>
                <w:rFonts w:ascii="Calibri" w:hAnsi="Calibri" w:cs="Calibri"/>
                <w:i/>
                <w:iCs/>
              </w:rPr>
              <w:t>, CAPM ar lygiavertės.</w:t>
            </w:r>
          </w:p>
        </w:tc>
      </w:tr>
      <w:tr w:rsidR="00E70BB4" w:rsidRPr="003E1CBE" w14:paraId="3A873E0B" w14:textId="77777777" w:rsidTr="003E1CBE">
        <w:trPr>
          <w:trHeight w:val="300"/>
          <w:jc w:val="center"/>
        </w:trPr>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8B69F6" w14:textId="4336A9A6" w:rsidR="00E70BB4" w:rsidRPr="003E1CBE" w:rsidRDefault="00D6043A" w:rsidP="005F309A">
            <w:pPr>
              <w:spacing w:after="0" w:line="240" w:lineRule="auto"/>
              <w:jc w:val="center"/>
              <w:rPr>
                <w:rFonts w:ascii="Calibri" w:eastAsia="Times New Roman" w:hAnsi="Calibri" w:cs="Calibri"/>
                <w:lang w:eastAsia="en-US"/>
              </w:rPr>
            </w:pPr>
            <w:r w:rsidRPr="003E1CBE">
              <w:rPr>
                <w:rFonts w:ascii="Calibri" w:hAnsi="Calibri" w:cs="Calibri"/>
              </w:rPr>
              <w:t>5</w:t>
            </w:r>
          </w:p>
        </w:tc>
        <w:tc>
          <w:tcPr>
            <w:tcW w:w="85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6CF887" w14:textId="5171D14F" w:rsidR="00E70BB4" w:rsidRPr="003E1CBE" w:rsidRDefault="00803639" w:rsidP="005F309A">
            <w:pPr>
              <w:spacing w:after="0" w:line="240" w:lineRule="auto"/>
              <w:jc w:val="both"/>
              <w:rPr>
                <w:rFonts w:ascii="Calibri" w:hAnsi="Calibri" w:cs="Calibri"/>
              </w:rPr>
            </w:pPr>
            <w:r w:rsidRPr="003E1CBE">
              <w:rPr>
                <w:rFonts w:ascii="Calibri" w:hAnsi="Calibri" w:cs="Calibri"/>
              </w:rPr>
              <w:t xml:space="preserve">Pažengusio lygmens projektų valdymo kvalifikacija (PMP, PRINCE2 </w:t>
            </w:r>
            <w:proofErr w:type="spellStart"/>
            <w:r w:rsidRPr="003E1CBE">
              <w:rPr>
                <w:rFonts w:ascii="Calibri" w:hAnsi="Calibri" w:cs="Calibri"/>
              </w:rPr>
              <w:t>Practitioner</w:t>
            </w:r>
            <w:proofErr w:type="spellEnd"/>
            <w:r w:rsidRPr="003E1CBE">
              <w:rPr>
                <w:rFonts w:ascii="Calibri" w:hAnsi="Calibri" w:cs="Calibri"/>
              </w:rPr>
              <w:t xml:space="preserve">, IPMA B/C, </w:t>
            </w:r>
            <w:proofErr w:type="spellStart"/>
            <w:r w:rsidRPr="003E1CBE">
              <w:rPr>
                <w:rFonts w:ascii="Calibri" w:hAnsi="Calibri" w:cs="Calibri"/>
              </w:rPr>
              <w:t>AgilePM</w:t>
            </w:r>
            <w:proofErr w:type="spellEnd"/>
            <w:r w:rsidRPr="003E1CBE">
              <w:rPr>
                <w:rFonts w:ascii="Calibri" w:hAnsi="Calibri" w:cs="Calibri"/>
              </w:rPr>
              <w:t xml:space="preserve"> </w:t>
            </w:r>
            <w:proofErr w:type="spellStart"/>
            <w:r w:rsidRPr="003E1CBE">
              <w:rPr>
                <w:rFonts w:ascii="Calibri" w:hAnsi="Calibri" w:cs="Calibri"/>
              </w:rPr>
              <w:t>Practitioner</w:t>
            </w:r>
            <w:proofErr w:type="spellEnd"/>
            <w:r w:rsidRPr="003E1CBE">
              <w:rPr>
                <w:rFonts w:ascii="Calibri" w:hAnsi="Calibri" w:cs="Calibri"/>
              </w:rPr>
              <w:t xml:space="preserve"> ir kt.)</w:t>
            </w:r>
          </w:p>
        </w:tc>
      </w:tr>
      <w:tr w:rsidR="00E70BB4" w:rsidRPr="003E1CBE" w14:paraId="1F6B6A9A" w14:textId="77777777" w:rsidTr="003E1CBE">
        <w:trPr>
          <w:trHeight w:val="300"/>
          <w:jc w:val="center"/>
        </w:trPr>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63EE28" w14:textId="0808AF8A" w:rsidR="00E70BB4" w:rsidRPr="003E1CBE" w:rsidRDefault="00454440" w:rsidP="005F309A">
            <w:pPr>
              <w:spacing w:after="0" w:line="240" w:lineRule="auto"/>
              <w:jc w:val="center"/>
              <w:rPr>
                <w:rFonts w:ascii="Calibri" w:eastAsia="Times New Roman" w:hAnsi="Calibri" w:cs="Calibri"/>
                <w:lang w:eastAsia="en-US"/>
              </w:rPr>
            </w:pPr>
            <w:r w:rsidRPr="003E1CBE">
              <w:rPr>
                <w:rFonts w:ascii="Calibri" w:eastAsia="Times New Roman" w:hAnsi="Calibri" w:cs="Calibri"/>
                <w:lang w:eastAsia="en-US"/>
              </w:rPr>
              <w:t>2</w:t>
            </w:r>
          </w:p>
        </w:tc>
        <w:tc>
          <w:tcPr>
            <w:tcW w:w="85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B45D48" w14:textId="46DD3E16" w:rsidR="00E70BB4" w:rsidRPr="003E1CBE" w:rsidRDefault="00B84A7A" w:rsidP="005F309A">
            <w:pPr>
              <w:spacing w:after="0" w:line="240" w:lineRule="auto"/>
              <w:jc w:val="both"/>
              <w:rPr>
                <w:rFonts w:ascii="Calibri" w:hAnsi="Calibri" w:cs="Calibri"/>
              </w:rPr>
            </w:pPr>
            <w:r w:rsidRPr="003E1CBE">
              <w:rPr>
                <w:rFonts w:ascii="Calibri" w:hAnsi="Calibri" w:cs="Calibri"/>
              </w:rPr>
              <w:t xml:space="preserve">Bazinio lygmens projektų valdymo kvalifikacija (CAPM, PRINCE2 </w:t>
            </w:r>
            <w:proofErr w:type="spellStart"/>
            <w:r w:rsidRPr="003E1CBE">
              <w:rPr>
                <w:rFonts w:ascii="Calibri" w:hAnsi="Calibri" w:cs="Calibri"/>
              </w:rPr>
              <w:t>Foundation</w:t>
            </w:r>
            <w:proofErr w:type="spellEnd"/>
            <w:r w:rsidRPr="003E1CBE">
              <w:rPr>
                <w:rFonts w:ascii="Calibri" w:hAnsi="Calibri" w:cs="Calibri"/>
              </w:rPr>
              <w:t>, IPMA D ir kt.)</w:t>
            </w:r>
          </w:p>
        </w:tc>
      </w:tr>
      <w:tr w:rsidR="00A62B90" w:rsidRPr="003E1CBE" w14:paraId="1ABA7EA4" w14:textId="77777777" w:rsidTr="003E1CBE">
        <w:trPr>
          <w:trHeight w:val="300"/>
          <w:jc w:val="center"/>
        </w:trPr>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864004" w14:textId="31E74718" w:rsidR="00A62B90" w:rsidRPr="003E1CBE" w:rsidRDefault="00574A3B" w:rsidP="005F309A">
            <w:pPr>
              <w:spacing w:after="0" w:line="240" w:lineRule="auto"/>
              <w:jc w:val="center"/>
              <w:rPr>
                <w:rFonts w:ascii="Calibri" w:eastAsia="Times New Roman" w:hAnsi="Calibri" w:cs="Calibri"/>
                <w:lang w:eastAsia="en-US"/>
              </w:rPr>
            </w:pPr>
            <w:r w:rsidRPr="003E1CBE">
              <w:rPr>
                <w:rFonts w:ascii="Calibri" w:eastAsia="Times New Roman" w:hAnsi="Calibri" w:cs="Calibri"/>
                <w:lang w:eastAsia="en-US"/>
              </w:rPr>
              <w:t>0</w:t>
            </w:r>
          </w:p>
        </w:tc>
        <w:tc>
          <w:tcPr>
            <w:tcW w:w="85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52C0C7" w14:textId="1825C790" w:rsidR="00A62B90" w:rsidRPr="003E1CBE" w:rsidRDefault="28F3DED2" w:rsidP="07BC14C0">
            <w:pPr>
              <w:spacing w:after="0" w:line="240" w:lineRule="auto"/>
              <w:jc w:val="both"/>
              <w:rPr>
                <w:rFonts w:ascii="Calibri" w:hAnsi="Calibri" w:cs="Calibri"/>
              </w:rPr>
            </w:pPr>
            <w:r w:rsidRPr="003E1CBE">
              <w:rPr>
                <w:rFonts w:ascii="Calibri" w:hAnsi="Calibri" w:cs="Calibri"/>
              </w:rPr>
              <w:t>Sertifi</w:t>
            </w:r>
            <w:r w:rsidR="027C7A96" w:rsidRPr="003E1CBE">
              <w:rPr>
                <w:rFonts w:ascii="Calibri" w:hAnsi="Calibri" w:cs="Calibri"/>
              </w:rPr>
              <w:t>kato nėra</w:t>
            </w:r>
          </w:p>
        </w:tc>
      </w:tr>
      <w:tr w:rsidR="00E70BB4" w:rsidRPr="003E1CBE" w14:paraId="0F8E0928" w14:textId="77777777" w:rsidTr="00903E4F">
        <w:trPr>
          <w:trHeight w:val="300"/>
          <w:jc w:val="center"/>
        </w:trPr>
        <w:tc>
          <w:tcPr>
            <w:tcW w:w="992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vAlign w:val="center"/>
          </w:tcPr>
          <w:p w14:paraId="7B0F2868" w14:textId="3346B8F3" w:rsidR="00E70BB4" w:rsidRPr="003E1CBE" w:rsidRDefault="0047210B" w:rsidP="003E1CBE">
            <w:pPr>
              <w:spacing w:after="0" w:line="240" w:lineRule="auto"/>
              <w:jc w:val="both"/>
              <w:rPr>
                <w:rFonts w:ascii="Calibri" w:hAnsi="Calibri" w:cs="Calibri"/>
                <w:i/>
                <w:iCs/>
              </w:rPr>
            </w:pPr>
            <w:r w:rsidRPr="003E1CBE">
              <w:rPr>
                <w:rStyle w:val="fadeinm1hgl8"/>
                <w:rFonts w:ascii="Calibri" w:hAnsi="Calibri" w:cs="Calibri"/>
                <w:b/>
                <w:bCs/>
                <w:i/>
                <w:iCs/>
              </w:rPr>
              <w:t>Pateikiama:</w:t>
            </w:r>
            <w:r w:rsidR="003E1CBE" w:rsidRPr="003E1CBE">
              <w:rPr>
                <w:rStyle w:val="fadeinm1hgl8"/>
                <w:rFonts w:ascii="Calibri" w:hAnsi="Calibri" w:cs="Calibri"/>
                <w:b/>
                <w:bCs/>
                <w:i/>
                <w:iCs/>
              </w:rPr>
              <w:t xml:space="preserve"> </w:t>
            </w:r>
            <w:r w:rsidRPr="003E1CBE">
              <w:rPr>
                <w:rStyle w:val="fadeinm1hgl8"/>
                <w:rFonts w:ascii="Calibri" w:hAnsi="Calibri" w:cs="Calibri"/>
                <w:i/>
                <w:iCs/>
              </w:rPr>
              <w:t>Tiekėjas turi pateikti projektų valdymo kvalifikaciją patvirtinančio dokumento kopiją ir, jei taikoma, galiojančio sertifikato statusą patvirtinantį dokumentą. Dokumentai pateikiami skaitmeninėmis kopijomis.</w:t>
            </w:r>
          </w:p>
        </w:tc>
      </w:tr>
      <w:tr w:rsidR="07BC14C0" w:rsidRPr="003E1CBE" w14:paraId="0D19A058" w14:textId="77777777" w:rsidTr="003E1CBE">
        <w:trPr>
          <w:trHeight w:val="439"/>
          <w:jc w:val="center"/>
        </w:trPr>
        <w:tc>
          <w:tcPr>
            <w:tcW w:w="992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vAlign w:val="center"/>
          </w:tcPr>
          <w:p w14:paraId="4D67D0E4" w14:textId="60131261" w:rsidR="2846F53E" w:rsidRPr="003E1CBE" w:rsidRDefault="2846F53E" w:rsidP="07BC14C0">
            <w:pPr>
              <w:pStyle w:val="TableParagraph"/>
              <w:ind w:right="3"/>
              <w:jc w:val="both"/>
              <w:rPr>
                <w:rFonts w:ascii="Calibri" w:hAnsi="Calibri" w:cs="Calibri"/>
                <w:sz w:val="21"/>
                <w:szCs w:val="21"/>
              </w:rPr>
            </w:pPr>
            <w:r w:rsidRPr="003E1CBE">
              <w:rPr>
                <w:rFonts w:ascii="Calibri" w:eastAsiaTheme="minorEastAsia" w:hAnsi="Calibri" w:cs="Calibri"/>
                <w:b/>
                <w:bCs/>
                <w:i/>
                <w:iCs/>
                <w:sz w:val="21"/>
                <w:szCs w:val="21"/>
                <w:lang w:eastAsia="lt-LT"/>
              </w:rPr>
              <w:t>Antras kriterijus.</w:t>
            </w:r>
            <w:r w:rsidRPr="003E1CBE">
              <w:rPr>
                <w:rFonts w:ascii="Calibri" w:eastAsiaTheme="minorEastAsia" w:hAnsi="Calibri" w:cs="Calibri"/>
                <w:sz w:val="21"/>
                <w:szCs w:val="21"/>
                <w:lang w:eastAsia="lt-LT"/>
              </w:rPr>
              <w:t xml:space="preserve"> </w:t>
            </w:r>
            <w:r w:rsidRPr="003E1CBE">
              <w:rPr>
                <w:rFonts w:ascii="Calibri" w:eastAsiaTheme="minorEastAsia" w:hAnsi="Calibri" w:cs="Calibri"/>
                <w:b/>
                <w:bCs/>
                <w:sz w:val="21"/>
                <w:szCs w:val="21"/>
                <w:lang w:eastAsia="lt-LT"/>
              </w:rPr>
              <w:t>Projekto vadovo papildoma darbo patirtis</w:t>
            </w:r>
          </w:p>
        </w:tc>
      </w:tr>
      <w:tr w:rsidR="004E427C" w:rsidRPr="003E1CBE" w14:paraId="0268E4D7" w14:textId="77777777" w:rsidTr="003E1CBE">
        <w:trPr>
          <w:trHeight w:val="300"/>
          <w:jc w:val="center"/>
        </w:trPr>
        <w:tc>
          <w:tcPr>
            <w:tcW w:w="992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FB3DF20" w14:textId="77777777" w:rsidR="00721913" w:rsidRPr="003E1CBE" w:rsidRDefault="00721913" w:rsidP="00721913">
            <w:pPr>
              <w:spacing w:after="0" w:line="240" w:lineRule="auto"/>
              <w:jc w:val="both"/>
              <w:rPr>
                <w:rStyle w:val="fadeinm1hgl8"/>
                <w:rFonts w:ascii="Calibri" w:hAnsi="Calibri" w:cs="Calibri"/>
                <w:i/>
                <w:iCs/>
              </w:rPr>
            </w:pPr>
            <w:r w:rsidRPr="003E1CBE">
              <w:rPr>
                <w:rStyle w:val="fadeinm1hgl8"/>
                <w:rFonts w:ascii="Calibri" w:hAnsi="Calibri" w:cs="Calibri"/>
                <w:i/>
                <w:iCs/>
              </w:rPr>
              <w:t>Vertinama papildoma projekto vadovo patirtis, viršijanti minimalius kvalifikacijos reikalavimus, valdant projektus, kuriuose buvo vykdomos veiklos, tiesiogiai susijusios su pirkimo objektu.</w:t>
            </w:r>
          </w:p>
          <w:p w14:paraId="3E476409" w14:textId="06872547" w:rsidR="00721913" w:rsidRPr="003E1CBE" w:rsidRDefault="00721913" w:rsidP="00721913">
            <w:pPr>
              <w:spacing w:after="0" w:line="240" w:lineRule="auto"/>
              <w:jc w:val="both"/>
              <w:rPr>
                <w:rStyle w:val="fadeinm1hgl8"/>
                <w:rFonts w:ascii="Calibri" w:hAnsi="Calibri" w:cs="Calibri"/>
                <w:i/>
                <w:iCs/>
              </w:rPr>
            </w:pPr>
            <w:r w:rsidRPr="003E1CBE">
              <w:rPr>
                <w:rStyle w:val="fadeinm1hgl8"/>
                <w:rFonts w:ascii="Calibri" w:hAnsi="Calibri" w:cs="Calibri"/>
                <w:i/>
                <w:iCs/>
              </w:rPr>
              <w:t>Panašiu projektu laikomas projektas, kuriame buvo bent 2 iš šių elementų:</w:t>
            </w:r>
          </w:p>
          <w:p w14:paraId="1E0B9379" w14:textId="65096965" w:rsidR="00721913" w:rsidRPr="003E1CBE" w:rsidRDefault="00160C15" w:rsidP="00721913">
            <w:pPr>
              <w:pStyle w:val="ListParagraph"/>
              <w:numPr>
                <w:ilvl w:val="0"/>
                <w:numId w:val="20"/>
              </w:numPr>
              <w:spacing w:after="0" w:line="240" w:lineRule="auto"/>
              <w:jc w:val="both"/>
              <w:rPr>
                <w:rStyle w:val="fadeinm1hgl8"/>
                <w:rFonts w:ascii="Calibri" w:hAnsi="Calibri" w:cs="Calibri"/>
                <w:i/>
                <w:iCs/>
                <w:sz w:val="21"/>
                <w:szCs w:val="21"/>
              </w:rPr>
            </w:pPr>
            <w:r w:rsidRPr="003E1CBE">
              <w:rPr>
                <w:rStyle w:val="fadeinm1hgl8"/>
                <w:rFonts w:ascii="Calibri" w:hAnsi="Calibri" w:cs="Calibri"/>
                <w:i/>
                <w:iCs/>
                <w:sz w:val="21"/>
                <w:szCs w:val="21"/>
              </w:rPr>
              <w:t>metodikos, gairių arba analitinių dokumentų rengimas</w:t>
            </w:r>
            <w:r w:rsidR="00721913" w:rsidRPr="003E1CBE">
              <w:rPr>
                <w:rStyle w:val="fadeinm1hgl8"/>
                <w:rFonts w:ascii="Calibri" w:hAnsi="Calibri" w:cs="Calibri"/>
                <w:i/>
                <w:iCs/>
                <w:sz w:val="21"/>
                <w:szCs w:val="21"/>
              </w:rPr>
              <w:t>;</w:t>
            </w:r>
          </w:p>
          <w:p w14:paraId="5D0429F4" w14:textId="77777777" w:rsidR="00721913" w:rsidRPr="003E1CBE" w:rsidRDefault="00721913" w:rsidP="00721913">
            <w:pPr>
              <w:pStyle w:val="ListParagraph"/>
              <w:numPr>
                <w:ilvl w:val="0"/>
                <w:numId w:val="20"/>
              </w:numPr>
              <w:spacing w:after="0" w:line="240" w:lineRule="auto"/>
              <w:jc w:val="both"/>
              <w:rPr>
                <w:rStyle w:val="fadeinm1hgl8"/>
                <w:rFonts w:ascii="Calibri" w:hAnsi="Calibri" w:cs="Calibri"/>
                <w:i/>
                <w:iCs/>
                <w:sz w:val="21"/>
                <w:szCs w:val="21"/>
              </w:rPr>
            </w:pPr>
            <w:r w:rsidRPr="003E1CBE">
              <w:rPr>
                <w:rStyle w:val="fadeinm1hgl8"/>
                <w:rFonts w:ascii="Calibri" w:hAnsi="Calibri" w:cs="Calibri"/>
                <w:i/>
                <w:iCs/>
                <w:sz w:val="21"/>
                <w:szCs w:val="21"/>
              </w:rPr>
              <w:t>informacinių sistemų analizė, funkcinių ar techninių reikalavimų rengimas;</w:t>
            </w:r>
          </w:p>
          <w:p w14:paraId="34B14A6B" w14:textId="77777777" w:rsidR="00721913" w:rsidRPr="003E1CBE" w:rsidRDefault="00721913" w:rsidP="00721913">
            <w:pPr>
              <w:pStyle w:val="ListParagraph"/>
              <w:numPr>
                <w:ilvl w:val="0"/>
                <w:numId w:val="20"/>
              </w:numPr>
              <w:spacing w:after="0" w:line="240" w:lineRule="auto"/>
              <w:jc w:val="both"/>
              <w:rPr>
                <w:rStyle w:val="fadeinm1hgl8"/>
                <w:rFonts w:ascii="Calibri" w:hAnsi="Calibri" w:cs="Calibri"/>
                <w:i/>
                <w:iCs/>
                <w:sz w:val="21"/>
                <w:szCs w:val="21"/>
              </w:rPr>
            </w:pPr>
            <w:r w:rsidRPr="003E1CBE">
              <w:rPr>
                <w:rStyle w:val="fadeinm1hgl8"/>
                <w:rFonts w:ascii="Calibri" w:hAnsi="Calibri" w:cs="Calibri"/>
                <w:i/>
                <w:iCs/>
                <w:sz w:val="21"/>
                <w:szCs w:val="21"/>
              </w:rPr>
              <w:t>mišrios specialistų komandos (metodinio turinio ir IT) koordinavimas;</w:t>
            </w:r>
          </w:p>
          <w:p w14:paraId="0AC6A9B3" w14:textId="2B8F54B4" w:rsidR="004E427C" w:rsidRPr="003E1CBE" w:rsidRDefault="00721913" w:rsidP="00721913">
            <w:pPr>
              <w:pStyle w:val="ListParagraph"/>
              <w:numPr>
                <w:ilvl w:val="0"/>
                <w:numId w:val="20"/>
              </w:numPr>
              <w:spacing w:after="0" w:line="240" w:lineRule="auto"/>
              <w:jc w:val="both"/>
              <w:rPr>
                <w:rStyle w:val="fadeinm1hgl8"/>
                <w:rFonts w:ascii="Calibri" w:hAnsi="Calibri" w:cs="Calibri"/>
                <w:i/>
                <w:iCs/>
                <w:sz w:val="21"/>
                <w:szCs w:val="21"/>
              </w:rPr>
            </w:pPr>
            <w:r w:rsidRPr="003E1CBE">
              <w:rPr>
                <w:rStyle w:val="fadeinm1hgl8"/>
                <w:rFonts w:ascii="Calibri" w:hAnsi="Calibri" w:cs="Calibri"/>
                <w:i/>
                <w:iCs/>
                <w:sz w:val="21"/>
                <w:szCs w:val="21"/>
              </w:rPr>
              <w:t>skaitmeninio sprendimo kūrimo ar diegimo planavimas ir įgyvendinimas.</w:t>
            </w:r>
          </w:p>
        </w:tc>
      </w:tr>
      <w:tr w:rsidR="004E427C" w:rsidRPr="003E1CBE" w14:paraId="6A362048" w14:textId="77777777" w:rsidTr="003E1CBE">
        <w:trPr>
          <w:trHeight w:val="102"/>
          <w:jc w:val="center"/>
        </w:trPr>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AF1670E" w14:textId="72F1DEBB" w:rsidR="004E427C" w:rsidRPr="003E1CBE" w:rsidRDefault="005631AB" w:rsidP="004E427C">
            <w:pPr>
              <w:spacing w:after="0" w:line="240" w:lineRule="auto"/>
              <w:jc w:val="center"/>
              <w:rPr>
                <w:rFonts w:ascii="Calibri" w:hAnsi="Calibri" w:cs="Calibri"/>
              </w:rPr>
            </w:pPr>
            <w:r w:rsidRPr="003E1CBE">
              <w:rPr>
                <w:rFonts w:ascii="Calibri" w:hAnsi="Calibri" w:cs="Calibri"/>
              </w:rPr>
              <w:t>5</w:t>
            </w:r>
          </w:p>
        </w:tc>
        <w:tc>
          <w:tcPr>
            <w:tcW w:w="85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BA499E7" w14:textId="7C658C44" w:rsidR="004E427C" w:rsidRPr="003E1CBE" w:rsidRDefault="714C41E0" w:rsidP="07BC14C0">
            <w:pPr>
              <w:spacing w:after="0" w:line="240" w:lineRule="auto"/>
              <w:rPr>
                <w:rFonts w:ascii="Calibri" w:hAnsi="Calibri" w:cs="Calibri"/>
              </w:rPr>
            </w:pPr>
            <w:r w:rsidRPr="003E1CBE">
              <w:rPr>
                <w:rFonts w:ascii="Calibri" w:hAnsi="Calibri" w:cs="Calibri"/>
              </w:rPr>
              <w:t xml:space="preserve"> Per  paskutinius 2 metus* iki pasiūlymų pateikimo termino pabaigos vadovavo  bent 3 papildomai įgyvendintiems  </w:t>
            </w:r>
            <w:r w:rsidR="3303A6B5" w:rsidRPr="003E1CBE">
              <w:rPr>
                <w:rFonts w:ascii="Calibri" w:hAnsi="Calibri" w:cs="Calibri"/>
              </w:rPr>
              <w:t>metodinių dokumentų rengimo ir (ar) informacinės (-</w:t>
            </w:r>
            <w:proofErr w:type="spellStart"/>
            <w:r w:rsidR="3303A6B5" w:rsidRPr="003E1CBE">
              <w:rPr>
                <w:rFonts w:ascii="Calibri" w:hAnsi="Calibri" w:cs="Calibri"/>
              </w:rPr>
              <w:t>ių</w:t>
            </w:r>
            <w:proofErr w:type="spellEnd"/>
            <w:r w:rsidR="3303A6B5" w:rsidRPr="003E1CBE">
              <w:rPr>
                <w:rFonts w:ascii="Calibri" w:hAnsi="Calibri" w:cs="Calibri"/>
              </w:rPr>
              <w:t>) sistemos (-ų) analizės, funkcinių ar techninių reikalavimų rengimo veiklos projektui.</w:t>
            </w:r>
          </w:p>
          <w:p w14:paraId="33840164" w14:textId="1239453D" w:rsidR="004E427C" w:rsidRPr="003E1CBE" w:rsidRDefault="714C41E0" w:rsidP="07BC14C0">
            <w:pPr>
              <w:spacing w:after="0" w:line="240" w:lineRule="auto"/>
              <w:rPr>
                <w:rFonts w:ascii="Calibri" w:hAnsi="Calibri" w:cs="Calibri"/>
              </w:rPr>
            </w:pPr>
            <w:r w:rsidRPr="003E1CBE">
              <w:rPr>
                <w:rFonts w:ascii="Calibri" w:hAnsi="Calibri" w:cs="Calibri"/>
              </w:rPr>
              <w:t xml:space="preserve">*Projektai gali būti pradėti vykdyti anksčiau nei prieš </w:t>
            </w:r>
            <w:r w:rsidR="2604FB5E" w:rsidRPr="003E1CBE">
              <w:rPr>
                <w:rFonts w:ascii="Calibri" w:hAnsi="Calibri" w:cs="Calibri"/>
              </w:rPr>
              <w:t>2</w:t>
            </w:r>
            <w:r w:rsidRPr="003E1CBE">
              <w:rPr>
                <w:rFonts w:ascii="Calibri" w:hAnsi="Calibri" w:cs="Calibri"/>
              </w:rPr>
              <w:t xml:space="preserve"> metus (iki pasiūlymų pateikimo termino pabaigos), tačiau projektų vykdymo pabaiga turi patekti į nurodytą </w:t>
            </w:r>
            <w:r w:rsidR="71851E67" w:rsidRPr="003E1CBE">
              <w:rPr>
                <w:rFonts w:ascii="Calibri" w:hAnsi="Calibri" w:cs="Calibri"/>
              </w:rPr>
              <w:t>2</w:t>
            </w:r>
            <w:r w:rsidRPr="003E1CBE">
              <w:rPr>
                <w:rFonts w:ascii="Calibri" w:hAnsi="Calibri" w:cs="Calibri"/>
              </w:rPr>
              <w:t xml:space="preserve"> metų (iki pasiūlymų pateikimo termino pabaigos) laikotarpį.  </w:t>
            </w:r>
          </w:p>
        </w:tc>
      </w:tr>
      <w:tr w:rsidR="004E427C" w:rsidRPr="003E1CBE" w14:paraId="34EE3C30" w14:textId="77777777" w:rsidTr="003E1CBE">
        <w:trPr>
          <w:trHeight w:val="300"/>
          <w:jc w:val="center"/>
        </w:trPr>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201385D" w14:textId="43FAA0E6" w:rsidR="004E427C" w:rsidRPr="003E1CBE" w:rsidRDefault="005631AB" w:rsidP="004E427C">
            <w:pPr>
              <w:spacing w:after="0" w:line="240" w:lineRule="auto"/>
              <w:jc w:val="center"/>
              <w:rPr>
                <w:rFonts w:ascii="Calibri" w:hAnsi="Calibri" w:cs="Calibri"/>
              </w:rPr>
            </w:pPr>
            <w:r w:rsidRPr="003E1CBE">
              <w:rPr>
                <w:rFonts w:ascii="Calibri" w:hAnsi="Calibri" w:cs="Calibri"/>
              </w:rPr>
              <w:t>2</w:t>
            </w:r>
          </w:p>
        </w:tc>
        <w:tc>
          <w:tcPr>
            <w:tcW w:w="85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2034FA1" w14:textId="5EC30C4E" w:rsidR="004E427C" w:rsidRPr="003E1CBE" w:rsidRDefault="081AA02C" w:rsidP="07BC14C0">
            <w:pPr>
              <w:spacing w:after="0" w:line="240" w:lineRule="auto"/>
              <w:rPr>
                <w:rFonts w:ascii="Calibri" w:hAnsi="Calibri" w:cs="Calibri"/>
              </w:rPr>
            </w:pPr>
            <w:r w:rsidRPr="003E1CBE">
              <w:rPr>
                <w:rFonts w:ascii="Calibri" w:hAnsi="Calibri" w:cs="Calibri"/>
              </w:rPr>
              <w:t xml:space="preserve"> Per  paskutinius 2 metus* iki pasiūlymų pateikimo termino pabaigos vadovavo  bent 1 papildomai įgyvendintiems  metodinių dokumentų rengimo ir (ar) informacinės (-</w:t>
            </w:r>
            <w:proofErr w:type="spellStart"/>
            <w:r w:rsidRPr="003E1CBE">
              <w:rPr>
                <w:rFonts w:ascii="Calibri" w:hAnsi="Calibri" w:cs="Calibri"/>
              </w:rPr>
              <w:t>ių</w:t>
            </w:r>
            <w:proofErr w:type="spellEnd"/>
            <w:r w:rsidRPr="003E1CBE">
              <w:rPr>
                <w:rFonts w:ascii="Calibri" w:hAnsi="Calibri" w:cs="Calibri"/>
              </w:rPr>
              <w:t xml:space="preserve">) sistemos (-ų) analizės, funkcinių ar techninių reikalavimų rengimo veiklos projektui. </w:t>
            </w:r>
          </w:p>
          <w:p w14:paraId="39816AE2" w14:textId="4E3638D8" w:rsidR="004E427C" w:rsidRPr="003E1CBE" w:rsidRDefault="081AA02C" w:rsidP="07BC14C0">
            <w:pPr>
              <w:spacing w:after="0" w:line="240" w:lineRule="auto"/>
              <w:rPr>
                <w:rFonts w:ascii="Calibri" w:hAnsi="Calibri" w:cs="Calibri"/>
              </w:rPr>
            </w:pPr>
            <w:r w:rsidRPr="003E1CBE">
              <w:rPr>
                <w:rFonts w:ascii="Calibri" w:hAnsi="Calibri" w:cs="Calibri"/>
              </w:rPr>
              <w:lastRenderedPageBreak/>
              <w:t xml:space="preserve">*Projektai gali būti pradėti vykdyti anksčiau nei prieš 2 metus (iki pasiūlymų pateikimo termino pabaigos), tačiau projektų vykdymo pabaiga turi patekti į nurodytą 2 metų (iki pasiūlymų pateikimo termino pabaigos) laikotarpį.   </w:t>
            </w:r>
            <w:r w:rsidR="126B4F14" w:rsidRPr="003E1CBE">
              <w:rPr>
                <w:rFonts w:ascii="Calibri" w:hAnsi="Calibri" w:cs="Calibri"/>
              </w:rPr>
              <w:t>i</w:t>
            </w:r>
          </w:p>
        </w:tc>
      </w:tr>
      <w:tr w:rsidR="004E427C" w:rsidRPr="003E1CBE" w14:paraId="21B660D2" w14:textId="77777777" w:rsidTr="003E1CBE">
        <w:trPr>
          <w:trHeight w:val="300"/>
          <w:jc w:val="center"/>
        </w:trPr>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EDFF0A1" w14:textId="00FB5FDD" w:rsidR="004E427C" w:rsidRPr="003E1CBE" w:rsidRDefault="005631AB" w:rsidP="004E427C">
            <w:pPr>
              <w:spacing w:after="0" w:line="240" w:lineRule="auto"/>
              <w:jc w:val="center"/>
              <w:rPr>
                <w:rFonts w:ascii="Calibri" w:hAnsi="Calibri" w:cs="Calibri"/>
              </w:rPr>
            </w:pPr>
            <w:r w:rsidRPr="003E1CBE">
              <w:rPr>
                <w:rFonts w:ascii="Calibri" w:hAnsi="Calibri" w:cs="Calibri"/>
              </w:rPr>
              <w:lastRenderedPageBreak/>
              <w:t>0</w:t>
            </w:r>
          </w:p>
        </w:tc>
        <w:tc>
          <w:tcPr>
            <w:tcW w:w="85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287E058" w14:textId="3DF4C9E3" w:rsidR="004E427C" w:rsidRPr="003E1CBE" w:rsidRDefault="005631AB" w:rsidP="005631AB">
            <w:pPr>
              <w:spacing w:after="0" w:line="240" w:lineRule="auto"/>
              <w:rPr>
                <w:rFonts w:ascii="Calibri" w:hAnsi="Calibri" w:cs="Calibri"/>
              </w:rPr>
            </w:pPr>
            <w:r w:rsidRPr="003E1CBE">
              <w:rPr>
                <w:rFonts w:ascii="Calibri" w:hAnsi="Calibri" w:cs="Calibri"/>
              </w:rPr>
              <w:t>Papildomos patirties nėra</w:t>
            </w:r>
          </w:p>
        </w:tc>
      </w:tr>
      <w:tr w:rsidR="00E317F4" w:rsidRPr="003E1CBE" w14:paraId="093953A9" w14:textId="77777777" w:rsidTr="003E1CBE">
        <w:trPr>
          <w:trHeight w:val="471"/>
          <w:jc w:val="center"/>
        </w:trPr>
        <w:tc>
          <w:tcPr>
            <w:tcW w:w="992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vAlign w:val="center"/>
          </w:tcPr>
          <w:p w14:paraId="2AC601A1" w14:textId="62C2F2C4" w:rsidR="00E317F4" w:rsidRPr="003E1CBE" w:rsidRDefault="3601BC66" w:rsidP="07BC14C0">
            <w:pPr>
              <w:spacing w:after="0" w:line="240" w:lineRule="auto"/>
              <w:jc w:val="both"/>
              <w:rPr>
                <w:rFonts w:ascii="Calibri" w:hAnsi="Calibri" w:cs="Calibri"/>
              </w:rPr>
            </w:pPr>
            <w:bookmarkStart w:id="2" w:name="_Hlk193105816"/>
            <w:bookmarkEnd w:id="1"/>
            <w:r w:rsidRPr="003E1CBE">
              <w:rPr>
                <w:rFonts w:ascii="Calibri" w:hAnsi="Calibri" w:cs="Calibri"/>
                <w:b/>
                <w:bCs/>
                <w:i/>
                <w:iCs/>
              </w:rPr>
              <w:t>Trečias</w:t>
            </w:r>
            <w:r w:rsidR="0C8CB54B" w:rsidRPr="003E1CBE">
              <w:rPr>
                <w:rFonts w:ascii="Calibri" w:hAnsi="Calibri" w:cs="Calibri"/>
                <w:b/>
                <w:bCs/>
                <w:i/>
                <w:iCs/>
              </w:rPr>
              <w:t xml:space="preserve"> kriterijus</w:t>
            </w:r>
            <w:r w:rsidR="1CC66E5F" w:rsidRPr="003E1CBE">
              <w:rPr>
                <w:rFonts w:ascii="Calibri" w:hAnsi="Calibri" w:cs="Calibri"/>
                <w:b/>
                <w:bCs/>
                <w:i/>
                <w:iCs/>
              </w:rPr>
              <w:t>.</w:t>
            </w:r>
            <w:r w:rsidR="3195A731" w:rsidRPr="003E1CBE">
              <w:rPr>
                <w:rFonts w:ascii="Calibri" w:hAnsi="Calibri" w:cs="Calibri"/>
                <w:i/>
                <w:iCs/>
              </w:rPr>
              <w:t xml:space="preserve"> </w:t>
            </w:r>
            <w:r w:rsidR="3195A731" w:rsidRPr="003E1CBE">
              <w:rPr>
                <w:rFonts w:ascii="Calibri" w:hAnsi="Calibri" w:cs="Calibri"/>
                <w:b/>
                <w:bCs/>
                <w:i/>
                <w:iCs/>
              </w:rPr>
              <w:t xml:space="preserve">Informacinių sistemų architekto papildoma </w:t>
            </w:r>
            <w:r w:rsidR="7690D9CD" w:rsidRPr="003E1CBE">
              <w:rPr>
                <w:rFonts w:ascii="Calibri" w:hAnsi="Calibri" w:cs="Calibri"/>
                <w:b/>
                <w:bCs/>
                <w:i/>
                <w:iCs/>
              </w:rPr>
              <w:t xml:space="preserve">darbo </w:t>
            </w:r>
            <w:r w:rsidR="3195A731" w:rsidRPr="003E1CBE">
              <w:rPr>
                <w:rFonts w:ascii="Calibri" w:hAnsi="Calibri" w:cs="Calibri"/>
                <w:b/>
                <w:bCs/>
                <w:i/>
                <w:iCs/>
              </w:rPr>
              <w:t>patirtis</w:t>
            </w:r>
          </w:p>
        </w:tc>
      </w:tr>
      <w:tr w:rsidR="00E317F4" w:rsidRPr="003E1CBE" w14:paraId="1984DD30" w14:textId="77777777" w:rsidTr="003E1CBE">
        <w:trPr>
          <w:trHeight w:val="300"/>
          <w:jc w:val="center"/>
        </w:trPr>
        <w:tc>
          <w:tcPr>
            <w:tcW w:w="992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3B2C22" w14:textId="4F1ABB36" w:rsidR="00B57DA0" w:rsidRPr="003E1CBE" w:rsidRDefault="02E07893" w:rsidP="00E466AF">
            <w:pPr>
              <w:spacing w:after="0" w:line="240" w:lineRule="auto"/>
              <w:jc w:val="both"/>
              <w:rPr>
                <w:rFonts w:ascii="Calibri" w:hAnsi="Calibri" w:cs="Calibri"/>
              </w:rPr>
            </w:pPr>
            <w:r w:rsidRPr="003E1CBE">
              <w:rPr>
                <w:rFonts w:ascii="Calibri" w:hAnsi="Calibri" w:cs="Calibri"/>
                <w:i/>
                <w:iCs/>
              </w:rPr>
              <w:t>Vertinama papildoma informacinių sistemų architekto patirtis, viršijanti minimalius kvalifikacijos reikalavimus, vykdant projektus, kuriuose buvo projektuojamos informacinės sistemos, tiesiogiai susijusios su pirkimo objektu.</w:t>
            </w:r>
          </w:p>
          <w:p w14:paraId="26AB3DA8" w14:textId="5E56F303" w:rsidR="00B57DA0" w:rsidRPr="003E1CBE" w:rsidRDefault="02E07893" w:rsidP="00E466AF">
            <w:pPr>
              <w:spacing w:after="0" w:line="240" w:lineRule="auto"/>
              <w:jc w:val="both"/>
              <w:rPr>
                <w:rFonts w:ascii="Calibri" w:hAnsi="Calibri" w:cs="Calibri"/>
              </w:rPr>
            </w:pPr>
            <w:r w:rsidRPr="003E1CBE">
              <w:rPr>
                <w:rFonts w:ascii="Calibri" w:hAnsi="Calibri" w:cs="Calibri"/>
                <w:i/>
                <w:iCs/>
              </w:rPr>
              <w:t>Panašiu projektu laikomas projektas, kuriame buvo visi šie elementai:</w:t>
            </w:r>
          </w:p>
          <w:p w14:paraId="2BDB1507" w14:textId="2DDB7B16" w:rsidR="00B57DA0" w:rsidRPr="003E1CBE" w:rsidRDefault="00126A52" w:rsidP="00126A52">
            <w:pPr>
              <w:spacing w:after="0" w:line="240" w:lineRule="auto"/>
              <w:jc w:val="both"/>
              <w:rPr>
                <w:rFonts w:ascii="Calibri" w:hAnsi="Calibri" w:cs="Calibri"/>
              </w:rPr>
            </w:pPr>
            <w:r w:rsidRPr="003E1CBE">
              <w:rPr>
                <w:rFonts w:ascii="Calibri" w:hAnsi="Calibri" w:cs="Calibri"/>
                <w:i/>
                <w:iCs/>
              </w:rPr>
              <w:t xml:space="preserve">- </w:t>
            </w:r>
            <w:r w:rsidR="02E07893" w:rsidRPr="003E1CBE">
              <w:rPr>
                <w:rFonts w:ascii="Calibri" w:hAnsi="Calibri" w:cs="Calibri"/>
                <w:i/>
                <w:iCs/>
              </w:rPr>
              <w:t>specialistas buvo atsakingas už informacinės (-</w:t>
            </w:r>
            <w:proofErr w:type="spellStart"/>
            <w:r w:rsidR="02E07893" w:rsidRPr="003E1CBE">
              <w:rPr>
                <w:rFonts w:ascii="Calibri" w:hAnsi="Calibri" w:cs="Calibri"/>
                <w:i/>
                <w:iCs/>
              </w:rPr>
              <w:t>ių</w:t>
            </w:r>
            <w:proofErr w:type="spellEnd"/>
            <w:r w:rsidR="02E07893" w:rsidRPr="003E1CBE">
              <w:rPr>
                <w:rFonts w:ascii="Calibri" w:hAnsi="Calibri" w:cs="Calibri"/>
                <w:i/>
                <w:iCs/>
              </w:rPr>
              <w:t xml:space="preserve">) sistemos (-ų) projektavimą; </w:t>
            </w:r>
          </w:p>
          <w:p w14:paraId="5D1D3150" w14:textId="43872ECD" w:rsidR="00B57DA0" w:rsidRPr="003E1CBE" w:rsidRDefault="00126A52" w:rsidP="07BC14C0">
            <w:pPr>
              <w:spacing w:after="0" w:line="240" w:lineRule="auto"/>
              <w:jc w:val="both"/>
              <w:rPr>
                <w:rFonts w:ascii="Calibri" w:hAnsi="Calibri" w:cs="Calibri"/>
              </w:rPr>
            </w:pPr>
            <w:r w:rsidRPr="003E1CBE">
              <w:rPr>
                <w:rFonts w:ascii="Calibri" w:hAnsi="Calibri" w:cs="Calibri"/>
                <w:i/>
                <w:iCs/>
              </w:rPr>
              <w:t xml:space="preserve">- </w:t>
            </w:r>
            <w:r w:rsidR="02E07893" w:rsidRPr="003E1CBE">
              <w:rPr>
                <w:rFonts w:ascii="Calibri" w:hAnsi="Calibri" w:cs="Calibri"/>
                <w:i/>
                <w:iCs/>
              </w:rPr>
              <w:t xml:space="preserve">buvo teikiamos viešai prieinamos ne žemesnio kaip 4 brandos lygio elektroninės paslaugos; </w:t>
            </w:r>
          </w:p>
          <w:p w14:paraId="32895D7A" w14:textId="341B477D" w:rsidR="00B57DA0" w:rsidRPr="003E1CBE" w:rsidRDefault="00126A52" w:rsidP="07BC14C0">
            <w:pPr>
              <w:spacing w:after="0" w:line="240" w:lineRule="auto"/>
              <w:jc w:val="both"/>
              <w:rPr>
                <w:rFonts w:ascii="Calibri" w:hAnsi="Calibri" w:cs="Calibri"/>
              </w:rPr>
            </w:pPr>
            <w:r w:rsidRPr="003E1CBE">
              <w:rPr>
                <w:rFonts w:ascii="Calibri" w:hAnsi="Calibri" w:cs="Calibri"/>
                <w:i/>
                <w:iCs/>
              </w:rPr>
              <w:t xml:space="preserve">- </w:t>
            </w:r>
            <w:r w:rsidR="02E07893" w:rsidRPr="003E1CBE">
              <w:rPr>
                <w:rFonts w:ascii="Calibri" w:hAnsi="Calibri" w:cs="Calibri"/>
                <w:i/>
                <w:iCs/>
              </w:rPr>
              <w:t xml:space="preserve">buvo įgyvendinta integracija su ne mažiau kaip 2 informacinėmis sistemomis ir (ar) registrais; </w:t>
            </w:r>
          </w:p>
          <w:p w14:paraId="7878ABED" w14:textId="15925829" w:rsidR="00B57DA0" w:rsidRPr="003E1CBE" w:rsidRDefault="00126A52" w:rsidP="07BC14C0">
            <w:pPr>
              <w:spacing w:after="0" w:line="240" w:lineRule="auto"/>
              <w:jc w:val="both"/>
              <w:rPr>
                <w:rFonts w:ascii="Calibri" w:hAnsi="Calibri" w:cs="Calibri"/>
              </w:rPr>
            </w:pPr>
            <w:r w:rsidRPr="003E1CBE">
              <w:rPr>
                <w:rFonts w:ascii="Calibri" w:hAnsi="Calibri" w:cs="Calibri"/>
                <w:i/>
                <w:iCs/>
              </w:rPr>
              <w:t xml:space="preserve">- </w:t>
            </w:r>
            <w:r w:rsidR="02E07893" w:rsidRPr="003E1CBE">
              <w:rPr>
                <w:rFonts w:ascii="Calibri" w:hAnsi="Calibri" w:cs="Calibri"/>
                <w:i/>
                <w:iCs/>
              </w:rPr>
              <w:t xml:space="preserve">sistema sukurta internetinės naudotojo sąsajos principu; </w:t>
            </w:r>
          </w:p>
          <w:p w14:paraId="774B2985" w14:textId="2A4CD6E4" w:rsidR="00B57DA0" w:rsidRPr="003E1CBE" w:rsidRDefault="00126A52" w:rsidP="07BC14C0">
            <w:pPr>
              <w:spacing w:after="0" w:line="240" w:lineRule="auto"/>
              <w:jc w:val="both"/>
              <w:rPr>
                <w:rFonts w:ascii="Calibri" w:hAnsi="Calibri" w:cs="Calibri"/>
              </w:rPr>
            </w:pPr>
            <w:r w:rsidRPr="003E1CBE">
              <w:rPr>
                <w:rFonts w:ascii="Calibri" w:hAnsi="Calibri" w:cs="Calibri"/>
                <w:i/>
                <w:iCs/>
              </w:rPr>
              <w:t xml:space="preserve">- </w:t>
            </w:r>
            <w:r w:rsidR="02E07893" w:rsidRPr="003E1CBE">
              <w:rPr>
                <w:rFonts w:ascii="Calibri" w:hAnsi="Calibri" w:cs="Calibri"/>
                <w:i/>
                <w:iCs/>
              </w:rPr>
              <w:t>prie sistemos vienu metu gali prisijungti ir dirbti ne mažiau kaip 500 naudotojų.</w:t>
            </w:r>
          </w:p>
        </w:tc>
      </w:tr>
      <w:tr w:rsidR="00E317F4" w:rsidRPr="003E1CBE" w14:paraId="5718AF5B" w14:textId="77777777" w:rsidTr="003E1CBE">
        <w:trPr>
          <w:trHeight w:val="300"/>
          <w:jc w:val="center"/>
        </w:trPr>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26364F" w14:textId="54701E7A" w:rsidR="00E317F4" w:rsidRPr="003E1CBE" w:rsidRDefault="09A48A8B" w:rsidP="005F309A">
            <w:pPr>
              <w:spacing w:after="0" w:line="240" w:lineRule="auto"/>
              <w:jc w:val="center"/>
              <w:rPr>
                <w:rFonts w:ascii="Calibri" w:eastAsia="Times New Roman" w:hAnsi="Calibri" w:cs="Calibri"/>
                <w:lang w:eastAsia="en-US"/>
              </w:rPr>
            </w:pPr>
            <w:r w:rsidRPr="003E1CBE">
              <w:rPr>
                <w:rFonts w:ascii="Calibri" w:hAnsi="Calibri" w:cs="Calibri"/>
              </w:rPr>
              <w:t>5</w:t>
            </w:r>
          </w:p>
        </w:tc>
        <w:tc>
          <w:tcPr>
            <w:tcW w:w="85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0343F9" w14:textId="6BE830AD" w:rsidR="00E317F4" w:rsidRPr="003E1CBE" w:rsidRDefault="6910B305" w:rsidP="00F2438D">
            <w:pPr>
              <w:spacing w:after="0" w:line="240" w:lineRule="auto"/>
              <w:jc w:val="both"/>
              <w:rPr>
                <w:rFonts w:ascii="Calibri" w:hAnsi="Calibri" w:cs="Calibri"/>
              </w:rPr>
            </w:pPr>
            <w:r w:rsidRPr="003E1CBE">
              <w:rPr>
                <w:rFonts w:ascii="Calibri" w:hAnsi="Calibri" w:cs="Calibri"/>
              </w:rPr>
              <w:t>Per paskutinius 5 metus* iki pasiūlymų pateikimo termino pabaigos vykdė funkcijas bent 3 papildomai įgyvendintuose panašiuose projektuose, kuriuose buvo atsakingas už informacinės (-</w:t>
            </w:r>
            <w:proofErr w:type="spellStart"/>
            <w:r w:rsidRPr="003E1CBE">
              <w:rPr>
                <w:rFonts w:ascii="Calibri" w:hAnsi="Calibri" w:cs="Calibri"/>
              </w:rPr>
              <w:t>ių</w:t>
            </w:r>
            <w:proofErr w:type="spellEnd"/>
            <w:r w:rsidRPr="003E1CBE">
              <w:rPr>
                <w:rFonts w:ascii="Calibri" w:hAnsi="Calibri" w:cs="Calibri"/>
              </w:rPr>
              <w:t>) sistemos (-ų) projektavimą.</w:t>
            </w:r>
          </w:p>
          <w:p w14:paraId="69FE2D31" w14:textId="6C0A823B" w:rsidR="00E317F4" w:rsidRPr="003E1CBE" w:rsidRDefault="2EF5259A" w:rsidP="00F2438D">
            <w:pPr>
              <w:spacing w:after="0" w:line="240" w:lineRule="auto"/>
              <w:jc w:val="both"/>
              <w:rPr>
                <w:rFonts w:ascii="Calibri" w:eastAsia="Calibri" w:hAnsi="Calibri" w:cs="Calibri"/>
              </w:rPr>
            </w:pPr>
            <w:r w:rsidRPr="003E1CBE">
              <w:rPr>
                <w:rFonts w:ascii="Calibri" w:eastAsia="Calibri" w:hAnsi="Calibri" w:cs="Calibri"/>
              </w:rPr>
              <w:t>*Projektai gali būti pradėti vykdyti anksčiau nei prieš 5 metus (iki pasiūlymų pateikimo termino pabaigos), tačiau projektų vykdymo pabaiga turi patekti į nurodytą 5 metų (iki pasiūlymų pateikimo termino pabaigos) laikotarpį.</w:t>
            </w:r>
          </w:p>
        </w:tc>
      </w:tr>
      <w:tr w:rsidR="00E317F4" w:rsidRPr="003E1CBE" w14:paraId="7B359428" w14:textId="77777777" w:rsidTr="003E1CBE">
        <w:trPr>
          <w:trHeight w:val="300"/>
          <w:jc w:val="center"/>
        </w:trPr>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0C07E1" w14:textId="0BAC9B44" w:rsidR="00E317F4" w:rsidRPr="003E1CBE" w:rsidRDefault="3D711E49" w:rsidP="005F309A">
            <w:pPr>
              <w:spacing w:after="0" w:line="240" w:lineRule="auto"/>
              <w:jc w:val="center"/>
              <w:rPr>
                <w:rFonts w:ascii="Calibri" w:eastAsia="Times New Roman" w:hAnsi="Calibri" w:cs="Calibri"/>
                <w:lang w:eastAsia="en-US"/>
              </w:rPr>
            </w:pPr>
            <w:r w:rsidRPr="003E1CBE">
              <w:rPr>
                <w:rFonts w:ascii="Calibri" w:eastAsia="Times New Roman" w:hAnsi="Calibri" w:cs="Calibri"/>
                <w:lang w:eastAsia="en-US"/>
              </w:rPr>
              <w:t>2</w:t>
            </w:r>
          </w:p>
        </w:tc>
        <w:tc>
          <w:tcPr>
            <w:tcW w:w="85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59ADDF" w14:textId="457013D8" w:rsidR="00E317F4" w:rsidRPr="003E1CBE" w:rsidRDefault="657B5305" w:rsidP="07BC14C0">
            <w:pPr>
              <w:spacing w:after="0" w:line="240" w:lineRule="auto"/>
              <w:jc w:val="both"/>
              <w:rPr>
                <w:rFonts w:ascii="Calibri" w:hAnsi="Calibri" w:cs="Calibri"/>
              </w:rPr>
            </w:pPr>
            <w:r w:rsidRPr="003E1CBE">
              <w:rPr>
                <w:rFonts w:ascii="Calibri" w:hAnsi="Calibri" w:cs="Calibri"/>
              </w:rPr>
              <w:t>Per paskutinius 5 metus* iki pasiūlymų pateikimo termino pabaigos vykdė funkcijas bent 1 papildomai įgyvendintame panašiame projekte, kuriame buvo atsakingas už informacinės (-</w:t>
            </w:r>
            <w:proofErr w:type="spellStart"/>
            <w:r w:rsidRPr="003E1CBE">
              <w:rPr>
                <w:rFonts w:ascii="Calibri" w:hAnsi="Calibri" w:cs="Calibri"/>
              </w:rPr>
              <w:t>ių</w:t>
            </w:r>
            <w:proofErr w:type="spellEnd"/>
            <w:r w:rsidRPr="003E1CBE">
              <w:rPr>
                <w:rFonts w:ascii="Calibri" w:hAnsi="Calibri" w:cs="Calibri"/>
              </w:rPr>
              <w:t>) sistemos (-ų) projektavimą.</w:t>
            </w:r>
          </w:p>
          <w:p w14:paraId="0D972A11" w14:textId="5D488338" w:rsidR="00E317F4" w:rsidRPr="003E1CBE" w:rsidRDefault="05F4730D" w:rsidP="00F2438D">
            <w:pPr>
              <w:spacing w:after="0" w:line="240" w:lineRule="auto"/>
              <w:jc w:val="both"/>
              <w:rPr>
                <w:rFonts w:ascii="Calibri" w:eastAsia="Calibri" w:hAnsi="Calibri" w:cs="Calibri"/>
              </w:rPr>
            </w:pPr>
            <w:r w:rsidRPr="003E1CBE">
              <w:rPr>
                <w:rFonts w:ascii="Calibri" w:eastAsia="Calibri" w:hAnsi="Calibri" w:cs="Calibri"/>
              </w:rPr>
              <w:t>*Projektai gali būti pradėti vykdyti anksčiau nei prieš 5 metus (iki pasiūlymų pateikimo termino pabaigos), tačiau projektų vykdymo pabaiga turi patekti į nurodytą 5 metų (iki pasiūlymų pateikimo termino pabaigos) laikotarpį.</w:t>
            </w:r>
          </w:p>
        </w:tc>
      </w:tr>
      <w:tr w:rsidR="00A40A9D" w:rsidRPr="003E1CBE" w14:paraId="3F6C3F42" w14:textId="77777777" w:rsidTr="003E1CBE">
        <w:trPr>
          <w:trHeight w:val="300"/>
          <w:jc w:val="center"/>
        </w:trPr>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0A9E55" w14:textId="1E71D7AA" w:rsidR="00A40A9D" w:rsidRPr="003E1CBE" w:rsidRDefault="000A5406" w:rsidP="005F309A">
            <w:pPr>
              <w:spacing w:after="0" w:line="240" w:lineRule="auto"/>
              <w:jc w:val="center"/>
              <w:rPr>
                <w:rFonts w:ascii="Calibri" w:eastAsia="Times New Roman" w:hAnsi="Calibri" w:cs="Calibri"/>
                <w:lang w:eastAsia="en-US"/>
              </w:rPr>
            </w:pPr>
            <w:r w:rsidRPr="003E1CBE">
              <w:rPr>
                <w:rFonts w:ascii="Calibri" w:eastAsia="Times New Roman" w:hAnsi="Calibri" w:cs="Calibri"/>
                <w:lang w:eastAsia="en-US"/>
              </w:rPr>
              <w:t>0</w:t>
            </w:r>
          </w:p>
        </w:tc>
        <w:tc>
          <w:tcPr>
            <w:tcW w:w="85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68F42C" w14:textId="42646176" w:rsidR="00A40A9D" w:rsidRPr="003E1CBE" w:rsidRDefault="39804083" w:rsidP="005F309A">
            <w:pPr>
              <w:spacing w:after="0" w:line="240" w:lineRule="auto"/>
              <w:jc w:val="both"/>
              <w:rPr>
                <w:rFonts w:ascii="Calibri" w:hAnsi="Calibri" w:cs="Calibri"/>
              </w:rPr>
            </w:pPr>
            <w:r w:rsidRPr="003E1CBE">
              <w:rPr>
                <w:rFonts w:ascii="Calibri" w:hAnsi="Calibri" w:cs="Calibri"/>
              </w:rPr>
              <w:t>Papildomos patirties nėra.</w:t>
            </w:r>
          </w:p>
        </w:tc>
      </w:tr>
      <w:bookmarkEnd w:id="2"/>
      <w:tr w:rsidR="00E571E0" w:rsidRPr="003E1CBE" w14:paraId="2F894BAA" w14:textId="77777777" w:rsidTr="003E1CBE">
        <w:trPr>
          <w:trHeight w:val="471"/>
          <w:jc w:val="center"/>
        </w:trPr>
        <w:tc>
          <w:tcPr>
            <w:tcW w:w="992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vAlign w:val="center"/>
          </w:tcPr>
          <w:p w14:paraId="0ABA7E3B" w14:textId="4F9BB5C4" w:rsidR="00E571E0" w:rsidRPr="003E1CBE" w:rsidRDefault="36382C01" w:rsidP="00E571E0">
            <w:pPr>
              <w:spacing w:after="0" w:line="240" w:lineRule="auto"/>
              <w:jc w:val="both"/>
              <w:rPr>
                <w:rFonts w:ascii="Calibri" w:hAnsi="Calibri" w:cs="Calibri"/>
              </w:rPr>
            </w:pPr>
            <w:r w:rsidRPr="003E1CBE">
              <w:rPr>
                <w:rFonts w:ascii="Calibri" w:hAnsi="Calibri" w:cs="Calibri"/>
                <w:b/>
                <w:bCs/>
                <w:i/>
                <w:iCs/>
              </w:rPr>
              <w:t xml:space="preserve">Ketvirtas kriterijus. </w:t>
            </w:r>
            <w:r w:rsidR="00126A52" w:rsidRPr="003E1CBE">
              <w:rPr>
                <w:rFonts w:ascii="Calibri" w:hAnsi="Calibri" w:cs="Calibri"/>
                <w:b/>
                <w:bCs/>
                <w:i/>
                <w:iCs/>
              </w:rPr>
              <w:t>Psichologo papildoma</w:t>
            </w:r>
            <w:r w:rsidR="003E1CBE">
              <w:rPr>
                <w:rFonts w:ascii="Calibri" w:hAnsi="Calibri" w:cs="Calibri"/>
                <w:b/>
                <w:bCs/>
                <w:i/>
                <w:iCs/>
              </w:rPr>
              <w:t xml:space="preserve"> darbo</w:t>
            </w:r>
            <w:r w:rsidR="00126A52" w:rsidRPr="003E1CBE">
              <w:rPr>
                <w:rFonts w:ascii="Calibri" w:hAnsi="Calibri" w:cs="Calibri"/>
                <w:b/>
                <w:bCs/>
                <w:i/>
                <w:iCs/>
              </w:rPr>
              <w:t xml:space="preserve"> patirtis</w:t>
            </w:r>
          </w:p>
        </w:tc>
      </w:tr>
      <w:tr w:rsidR="00E571E0" w:rsidRPr="003E1CBE" w14:paraId="05E80E94" w14:textId="77777777" w:rsidTr="003E1CBE">
        <w:trPr>
          <w:trHeight w:val="300"/>
          <w:jc w:val="center"/>
        </w:trPr>
        <w:tc>
          <w:tcPr>
            <w:tcW w:w="992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107814" w14:textId="1EAB56AB" w:rsidR="00126A52" w:rsidRPr="003E1CBE" w:rsidRDefault="00126A52" w:rsidP="00126A52">
            <w:pPr>
              <w:spacing w:after="0" w:line="240" w:lineRule="auto"/>
              <w:jc w:val="both"/>
              <w:rPr>
                <w:rFonts w:ascii="Calibri" w:hAnsi="Calibri" w:cs="Calibri"/>
                <w:i/>
                <w:iCs/>
              </w:rPr>
            </w:pPr>
            <w:r w:rsidRPr="003E1CBE">
              <w:rPr>
                <w:rFonts w:ascii="Calibri" w:hAnsi="Calibri" w:cs="Calibri"/>
                <w:i/>
                <w:iCs/>
              </w:rPr>
              <w:t>Vertinama papildoma psichologo patirtis, viršijanti minimalius kvalifikacijos reikalavimus, vykdant projektus, kuriuose buvo rengiamos psichologinio vertinimo metodikos ir (ar) priemonės, tiesiogiai susijusios su pirkimo objektu.</w:t>
            </w:r>
            <w:r w:rsidR="00867DC7" w:rsidRPr="003E1CBE">
              <w:rPr>
                <w:rFonts w:ascii="Calibri" w:hAnsi="Calibri" w:cs="Calibri"/>
                <w:i/>
                <w:iCs/>
              </w:rPr>
              <w:t xml:space="preserve"> </w:t>
            </w:r>
            <w:r w:rsidRPr="003E1CBE">
              <w:rPr>
                <w:rFonts w:ascii="Calibri" w:hAnsi="Calibri" w:cs="Calibri"/>
                <w:i/>
                <w:iCs/>
              </w:rPr>
              <w:t>Panašiu projektu laikomas projektas, kuriame buvo bent 2 iš šių elementų:</w:t>
            </w:r>
          </w:p>
          <w:p w14:paraId="55EB3D5C" w14:textId="6C9402C4" w:rsidR="00126A52" w:rsidRPr="003E1CBE" w:rsidRDefault="00126A52" w:rsidP="00126A52">
            <w:pPr>
              <w:spacing w:after="0" w:line="240" w:lineRule="auto"/>
              <w:jc w:val="both"/>
              <w:rPr>
                <w:rFonts w:ascii="Calibri" w:hAnsi="Calibri" w:cs="Calibri"/>
                <w:i/>
                <w:iCs/>
              </w:rPr>
            </w:pPr>
            <w:r w:rsidRPr="003E1CBE">
              <w:rPr>
                <w:rFonts w:ascii="Calibri" w:hAnsi="Calibri" w:cs="Calibri"/>
                <w:i/>
                <w:iCs/>
              </w:rPr>
              <w:t xml:space="preserve">- </w:t>
            </w:r>
            <w:r w:rsidRPr="003E1CBE">
              <w:rPr>
                <w:rFonts w:ascii="Calibri" w:hAnsi="Calibri" w:cs="Calibri"/>
                <w:i/>
                <w:iCs/>
              </w:rPr>
              <w:t>psichologinių vertinimo metodikų, skirtų asmens savybių, kompetencijų ir (ar) savęs pažinimo vertinimui, rengimas;</w:t>
            </w:r>
          </w:p>
          <w:p w14:paraId="3C9DE609" w14:textId="3D66A618" w:rsidR="00126A52" w:rsidRPr="003E1CBE" w:rsidRDefault="00126A52" w:rsidP="00126A52">
            <w:pPr>
              <w:spacing w:after="0" w:line="240" w:lineRule="auto"/>
              <w:jc w:val="both"/>
              <w:rPr>
                <w:rFonts w:ascii="Calibri" w:hAnsi="Calibri" w:cs="Calibri"/>
                <w:i/>
                <w:iCs/>
              </w:rPr>
            </w:pPr>
            <w:r w:rsidRPr="003E1CBE">
              <w:rPr>
                <w:rFonts w:ascii="Calibri" w:hAnsi="Calibri" w:cs="Calibri"/>
                <w:i/>
                <w:iCs/>
              </w:rPr>
              <w:t>- profesinių interesų, gebėjimų ar kompetencijų vertinimo priemonių rengimas;</w:t>
            </w:r>
          </w:p>
          <w:p w14:paraId="108ECB87" w14:textId="77777777" w:rsidR="00126A52" w:rsidRPr="003E1CBE" w:rsidRDefault="00126A52" w:rsidP="00126A52">
            <w:pPr>
              <w:spacing w:after="0" w:line="240" w:lineRule="auto"/>
              <w:jc w:val="both"/>
              <w:rPr>
                <w:rFonts w:ascii="Calibri" w:hAnsi="Calibri" w:cs="Calibri"/>
                <w:i/>
                <w:iCs/>
              </w:rPr>
            </w:pPr>
            <w:proofErr w:type="spellStart"/>
            <w:r w:rsidRPr="003E1CBE">
              <w:rPr>
                <w:rFonts w:ascii="Calibri" w:hAnsi="Calibri" w:cs="Calibri"/>
                <w:i/>
                <w:iCs/>
              </w:rPr>
              <w:t>psichometrinių</w:t>
            </w:r>
            <w:proofErr w:type="spellEnd"/>
            <w:r w:rsidRPr="003E1CBE">
              <w:rPr>
                <w:rFonts w:ascii="Calibri" w:hAnsi="Calibri" w:cs="Calibri"/>
                <w:i/>
                <w:iCs/>
              </w:rPr>
              <w:t xml:space="preserve"> metodikų ar vertinimo instrumentų kūrimas, adaptavimas arba </w:t>
            </w:r>
            <w:proofErr w:type="spellStart"/>
            <w:r w:rsidRPr="003E1CBE">
              <w:rPr>
                <w:rFonts w:ascii="Calibri" w:hAnsi="Calibri" w:cs="Calibri"/>
                <w:i/>
                <w:iCs/>
              </w:rPr>
              <w:t>validavimas</w:t>
            </w:r>
            <w:proofErr w:type="spellEnd"/>
            <w:r w:rsidRPr="003E1CBE">
              <w:rPr>
                <w:rFonts w:ascii="Calibri" w:hAnsi="Calibri" w:cs="Calibri"/>
                <w:i/>
                <w:iCs/>
              </w:rPr>
              <w:t>;</w:t>
            </w:r>
          </w:p>
          <w:p w14:paraId="60FA85B3" w14:textId="1DDF311E" w:rsidR="00E571E0" w:rsidRPr="003E1CBE" w:rsidRDefault="00126A52" w:rsidP="00126A52">
            <w:pPr>
              <w:spacing w:after="0" w:line="240" w:lineRule="auto"/>
              <w:jc w:val="both"/>
              <w:rPr>
                <w:rFonts w:ascii="Calibri" w:hAnsi="Calibri" w:cs="Calibri"/>
                <w:i/>
                <w:iCs/>
              </w:rPr>
            </w:pPr>
            <w:r w:rsidRPr="003E1CBE">
              <w:rPr>
                <w:rFonts w:ascii="Calibri" w:hAnsi="Calibri" w:cs="Calibri"/>
                <w:i/>
                <w:iCs/>
              </w:rPr>
              <w:t>- metodinių rekomendacijų, gairių ar kitų metodinių dokumentų, susijusių su psichologiniu vertinimu, rengimas.</w:t>
            </w:r>
          </w:p>
        </w:tc>
      </w:tr>
      <w:tr w:rsidR="00D74AB4" w:rsidRPr="003E1CBE" w14:paraId="0B180AD1" w14:textId="77777777" w:rsidTr="003E1CBE">
        <w:trPr>
          <w:trHeight w:val="510"/>
          <w:jc w:val="center"/>
        </w:trPr>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6D9B29" w14:textId="38ECA9FD" w:rsidR="00D74AB4" w:rsidRPr="003E1CBE" w:rsidRDefault="00126A52" w:rsidP="00D74AB4">
            <w:pPr>
              <w:spacing w:after="0" w:line="240" w:lineRule="auto"/>
              <w:jc w:val="center"/>
              <w:rPr>
                <w:rFonts w:ascii="Calibri" w:eastAsia="Times New Roman" w:hAnsi="Calibri" w:cs="Calibri"/>
                <w:lang w:eastAsia="en-US"/>
              </w:rPr>
            </w:pPr>
            <w:r w:rsidRPr="003E1CBE">
              <w:rPr>
                <w:rFonts w:ascii="Calibri" w:eastAsia="Times New Roman" w:hAnsi="Calibri" w:cs="Calibri"/>
                <w:lang w:eastAsia="en-US"/>
              </w:rPr>
              <w:t>5</w:t>
            </w:r>
          </w:p>
        </w:tc>
        <w:tc>
          <w:tcPr>
            <w:tcW w:w="85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E6675B" w14:textId="0492353B" w:rsidR="00D74AB4" w:rsidRPr="003E1CBE" w:rsidRDefault="00126A52" w:rsidP="00F2438D">
            <w:pPr>
              <w:spacing w:after="0" w:line="240" w:lineRule="auto"/>
              <w:jc w:val="both"/>
              <w:rPr>
                <w:rFonts w:ascii="Calibri" w:hAnsi="Calibri" w:cs="Calibri"/>
              </w:rPr>
            </w:pPr>
            <w:r w:rsidRPr="003E1CBE">
              <w:rPr>
                <w:rFonts w:ascii="Calibri" w:hAnsi="Calibri" w:cs="Calibri"/>
              </w:rPr>
              <w:t>Per paskutinius 5 metus* iki pasiūlymų pateikimo termino pabaigos vykdė funkcijas bent 3 papildomai įgyvendintuose projektuose, kuriuose buvo vykdomos psichologinių vertinimo metodikų ir (ar) priemonių rengimo veiklos.</w:t>
            </w:r>
          </w:p>
        </w:tc>
      </w:tr>
      <w:tr w:rsidR="00126A52" w:rsidRPr="003E1CBE" w14:paraId="140DD6B3" w14:textId="77777777" w:rsidTr="003E1CBE">
        <w:trPr>
          <w:trHeight w:val="510"/>
          <w:jc w:val="center"/>
        </w:trPr>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E6425E" w14:textId="4B1DE536" w:rsidR="00126A52" w:rsidRPr="003E1CBE" w:rsidRDefault="00126A52" w:rsidP="00D74AB4">
            <w:pPr>
              <w:spacing w:after="0" w:line="240" w:lineRule="auto"/>
              <w:jc w:val="center"/>
              <w:rPr>
                <w:rFonts w:ascii="Calibri" w:eastAsia="Times New Roman" w:hAnsi="Calibri" w:cs="Calibri"/>
                <w:lang w:eastAsia="en-US"/>
              </w:rPr>
            </w:pPr>
            <w:r w:rsidRPr="003E1CBE">
              <w:rPr>
                <w:rFonts w:ascii="Calibri" w:eastAsia="Times New Roman" w:hAnsi="Calibri" w:cs="Calibri"/>
                <w:lang w:eastAsia="en-US"/>
              </w:rPr>
              <w:t>2</w:t>
            </w:r>
          </w:p>
        </w:tc>
        <w:tc>
          <w:tcPr>
            <w:tcW w:w="85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8CDD2E" w14:textId="1781015C" w:rsidR="00126A52" w:rsidRPr="003E1CBE" w:rsidRDefault="00126A52" w:rsidP="00F2438D">
            <w:pPr>
              <w:spacing w:after="0" w:line="240" w:lineRule="auto"/>
              <w:jc w:val="both"/>
              <w:rPr>
                <w:rFonts w:ascii="Calibri" w:hAnsi="Calibri" w:cs="Calibri"/>
              </w:rPr>
            </w:pPr>
            <w:r w:rsidRPr="003E1CBE">
              <w:rPr>
                <w:rFonts w:ascii="Calibri" w:hAnsi="Calibri" w:cs="Calibri"/>
              </w:rPr>
              <w:t>Per paskutinius 5 metus* iki pasiūlymų pateikimo termino pabaigos vykdė funkcijas bent 1 papildomai įgyvendintame projekte, kuriame buvo vykdomos psichologinių vertinimo metodikų ir (ar) priemonių rengimo veiklos</w:t>
            </w:r>
            <w:r w:rsidRPr="003E1CBE">
              <w:rPr>
                <w:rFonts w:ascii="Calibri" w:hAnsi="Calibri" w:cs="Calibri"/>
              </w:rPr>
              <w:t>.</w:t>
            </w:r>
          </w:p>
        </w:tc>
      </w:tr>
      <w:tr w:rsidR="00D74AB4" w:rsidRPr="003E1CBE" w14:paraId="54E3A97B" w14:textId="77777777" w:rsidTr="003E1CBE">
        <w:trPr>
          <w:trHeight w:val="300"/>
          <w:jc w:val="center"/>
        </w:trPr>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F9E7B1" w14:textId="235C8BEB" w:rsidR="00D74AB4" w:rsidRPr="003E1CBE" w:rsidRDefault="00D74AB4" w:rsidP="00D74AB4">
            <w:pPr>
              <w:spacing w:after="0" w:line="240" w:lineRule="auto"/>
              <w:jc w:val="center"/>
              <w:rPr>
                <w:rFonts w:ascii="Calibri" w:eastAsia="Times New Roman" w:hAnsi="Calibri" w:cs="Calibri"/>
                <w:lang w:eastAsia="en-US"/>
              </w:rPr>
            </w:pPr>
            <w:r w:rsidRPr="003E1CBE">
              <w:rPr>
                <w:rFonts w:ascii="Calibri" w:eastAsia="Times New Roman" w:hAnsi="Calibri" w:cs="Calibri"/>
                <w:lang w:eastAsia="en-US"/>
              </w:rPr>
              <w:t>0</w:t>
            </w:r>
          </w:p>
        </w:tc>
        <w:tc>
          <w:tcPr>
            <w:tcW w:w="85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3A2D2B" w14:textId="1FFBBE24" w:rsidR="00D74AB4" w:rsidRPr="003E1CBE" w:rsidRDefault="00126A52" w:rsidP="00D74AB4">
            <w:pPr>
              <w:spacing w:after="0" w:line="240" w:lineRule="auto"/>
              <w:jc w:val="both"/>
              <w:rPr>
                <w:rFonts w:ascii="Calibri" w:hAnsi="Calibri" w:cs="Calibri"/>
              </w:rPr>
            </w:pPr>
            <w:r w:rsidRPr="003E1CBE">
              <w:rPr>
                <w:rFonts w:ascii="Calibri" w:hAnsi="Calibri" w:cs="Calibri"/>
              </w:rPr>
              <w:t>Papildomos patirties nėra</w:t>
            </w:r>
            <w:r w:rsidRPr="003E1CBE">
              <w:rPr>
                <w:rFonts w:ascii="Calibri" w:hAnsi="Calibri" w:cs="Calibri"/>
              </w:rPr>
              <w:t>.</w:t>
            </w:r>
          </w:p>
        </w:tc>
      </w:tr>
      <w:tr w:rsidR="07BC14C0" w:rsidRPr="003E1CBE" w14:paraId="7D07763C" w14:textId="77777777" w:rsidTr="00903E4F">
        <w:trPr>
          <w:trHeight w:val="300"/>
          <w:jc w:val="center"/>
        </w:trPr>
        <w:tc>
          <w:tcPr>
            <w:tcW w:w="992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vAlign w:val="center"/>
          </w:tcPr>
          <w:p w14:paraId="74905BC6" w14:textId="203A42B9" w:rsidR="004444DA" w:rsidRPr="003E1CBE" w:rsidRDefault="004444DA" w:rsidP="004444DA">
            <w:pPr>
              <w:spacing w:after="0" w:line="240" w:lineRule="auto"/>
              <w:jc w:val="both"/>
              <w:rPr>
                <w:rFonts w:ascii="Calibri" w:hAnsi="Calibri" w:cs="Calibri"/>
                <w:i/>
                <w:iCs/>
              </w:rPr>
            </w:pPr>
            <w:r w:rsidRPr="003E1CBE">
              <w:rPr>
                <w:rFonts w:ascii="Calibri" w:hAnsi="Calibri" w:cs="Calibri"/>
                <w:i/>
                <w:iCs/>
              </w:rPr>
              <w:t>Bendrosios nuostatos, taikomos 2–4 kokybės kriterijams</w:t>
            </w:r>
            <w:r w:rsidRPr="003E1CBE">
              <w:rPr>
                <w:rFonts w:ascii="Calibri" w:hAnsi="Calibri" w:cs="Calibri"/>
                <w:i/>
                <w:iCs/>
              </w:rPr>
              <w:t xml:space="preserve">. </w:t>
            </w:r>
          </w:p>
          <w:p w14:paraId="4DBD6C5F" w14:textId="77777777" w:rsidR="004444DA" w:rsidRPr="003E1CBE" w:rsidRDefault="004444DA" w:rsidP="004444DA">
            <w:pPr>
              <w:spacing w:after="0" w:line="240" w:lineRule="auto"/>
              <w:jc w:val="both"/>
              <w:rPr>
                <w:rFonts w:ascii="Calibri" w:hAnsi="Calibri" w:cs="Calibri"/>
                <w:i/>
                <w:iCs/>
              </w:rPr>
            </w:pPr>
            <w:r w:rsidRPr="003E1CBE">
              <w:rPr>
                <w:rFonts w:ascii="Calibri" w:hAnsi="Calibri" w:cs="Calibri"/>
                <w:i/>
                <w:iCs/>
              </w:rPr>
              <w:t>Vertinama remiantis pirkimo sąlygų 9 priedo 3 lentelėje pateikta informacija.</w:t>
            </w:r>
          </w:p>
          <w:p w14:paraId="7B3B99E6" w14:textId="7A365196" w:rsidR="004444DA" w:rsidRPr="003E1CBE" w:rsidRDefault="004444DA" w:rsidP="004444DA">
            <w:pPr>
              <w:spacing w:after="0" w:line="240" w:lineRule="auto"/>
              <w:jc w:val="both"/>
              <w:rPr>
                <w:rFonts w:ascii="Calibri" w:hAnsi="Calibri" w:cs="Calibri"/>
                <w:i/>
                <w:iCs/>
              </w:rPr>
            </w:pPr>
            <w:r w:rsidRPr="003E1CBE">
              <w:rPr>
                <w:rFonts w:ascii="Calibri" w:hAnsi="Calibri" w:cs="Calibri"/>
                <w:b/>
                <w:bCs/>
                <w:i/>
                <w:iCs/>
              </w:rPr>
              <w:t>Pateikiama:</w:t>
            </w:r>
            <w:r w:rsidRPr="003E1CBE">
              <w:rPr>
                <w:rFonts w:ascii="Calibri" w:hAnsi="Calibri" w:cs="Calibri"/>
                <w:i/>
                <w:iCs/>
              </w:rPr>
              <w:t xml:space="preserve"> </w:t>
            </w:r>
            <w:r w:rsidRPr="003E1CBE">
              <w:rPr>
                <w:rFonts w:ascii="Calibri" w:hAnsi="Calibri" w:cs="Calibri"/>
                <w:i/>
                <w:iCs/>
              </w:rPr>
              <w:t>Tiekėjas kartu su pasiūlymu privalo pateikti dokumentus, objektyviai pagrindžiančius kiekvieno specialisto deklaruojamą papildomą profesinę patirtį.</w:t>
            </w:r>
            <w:r w:rsidRPr="003E1CBE">
              <w:rPr>
                <w:rFonts w:ascii="Calibri" w:hAnsi="Calibri" w:cs="Calibri"/>
                <w:i/>
                <w:iCs/>
              </w:rPr>
              <w:t xml:space="preserve"> </w:t>
            </w:r>
            <w:r w:rsidRPr="003E1CBE">
              <w:rPr>
                <w:rFonts w:ascii="Calibri" w:hAnsi="Calibri" w:cs="Calibri"/>
                <w:i/>
                <w:iCs/>
              </w:rPr>
              <w:t>Priimtini, bet nebaigtiniai, dokumentai:</w:t>
            </w:r>
          </w:p>
          <w:p w14:paraId="6FEC1EFB" w14:textId="06143CDA" w:rsidR="004444DA" w:rsidRPr="003E1CBE" w:rsidRDefault="004444DA" w:rsidP="004444DA">
            <w:pPr>
              <w:pStyle w:val="ListParagraph"/>
              <w:numPr>
                <w:ilvl w:val="0"/>
                <w:numId w:val="20"/>
              </w:numPr>
              <w:spacing w:after="0" w:line="240" w:lineRule="auto"/>
              <w:jc w:val="both"/>
              <w:rPr>
                <w:rFonts w:ascii="Calibri" w:hAnsi="Calibri" w:cs="Calibri"/>
                <w:i/>
                <w:iCs/>
                <w:sz w:val="21"/>
                <w:szCs w:val="21"/>
              </w:rPr>
            </w:pPr>
            <w:r w:rsidRPr="003E1CBE">
              <w:rPr>
                <w:rFonts w:ascii="Calibri" w:hAnsi="Calibri" w:cs="Calibri"/>
                <w:i/>
                <w:iCs/>
                <w:sz w:val="21"/>
                <w:szCs w:val="21"/>
              </w:rPr>
              <w:t>užsakovų pažymos, rekomendacijos ar atsiliepimai;</w:t>
            </w:r>
          </w:p>
          <w:p w14:paraId="506D8436" w14:textId="6AD5730E" w:rsidR="004444DA" w:rsidRPr="003E1CBE" w:rsidRDefault="004444DA" w:rsidP="004444DA">
            <w:pPr>
              <w:pStyle w:val="ListParagraph"/>
              <w:numPr>
                <w:ilvl w:val="0"/>
                <w:numId w:val="20"/>
              </w:numPr>
              <w:spacing w:after="0" w:line="240" w:lineRule="auto"/>
              <w:jc w:val="both"/>
              <w:rPr>
                <w:rFonts w:ascii="Calibri" w:hAnsi="Calibri" w:cs="Calibri"/>
                <w:i/>
                <w:iCs/>
                <w:sz w:val="21"/>
                <w:szCs w:val="21"/>
              </w:rPr>
            </w:pPr>
            <w:r w:rsidRPr="003E1CBE">
              <w:rPr>
                <w:rFonts w:ascii="Calibri" w:hAnsi="Calibri" w:cs="Calibri"/>
                <w:i/>
                <w:iCs/>
                <w:sz w:val="21"/>
                <w:szCs w:val="21"/>
              </w:rPr>
              <w:t>sutarčių, pavedimų ar techninių užduočių ištraukos;</w:t>
            </w:r>
          </w:p>
          <w:p w14:paraId="1475DD5E" w14:textId="705CC70D" w:rsidR="004444DA" w:rsidRPr="003E1CBE" w:rsidRDefault="004444DA" w:rsidP="004444DA">
            <w:pPr>
              <w:pStyle w:val="ListParagraph"/>
              <w:numPr>
                <w:ilvl w:val="0"/>
                <w:numId w:val="20"/>
              </w:numPr>
              <w:spacing w:after="0" w:line="240" w:lineRule="auto"/>
              <w:jc w:val="both"/>
              <w:rPr>
                <w:rFonts w:ascii="Calibri" w:hAnsi="Calibri" w:cs="Calibri"/>
                <w:i/>
                <w:iCs/>
                <w:sz w:val="21"/>
                <w:szCs w:val="21"/>
              </w:rPr>
            </w:pPr>
            <w:r w:rsidRPr="003E1CBE">
              <w:rPr>
                <w:rFonts w:ascii="Calibri" w:hAnsi="Calibri" w:cs="Calibri"/>
                <w:i/>
                <w:iCs/>
                <w:sz w:val="21"/>
                <w:szCs w:val="21"/>
              </w:rPr>
              <w:t>projektų ataskaitų, veiklų planų ar grafikų ištraukos;</w:t>
            </w:r>
          </w:p>
          <w:p w14:paraId="08BA1926" w14:textId="70BC5EBD" w:rsidR="004444DA" w:rsidRPr="003E1CBE" w:rsidRDefault="004444DA" w:rsidP="004444DA">
            <w:pPr>
              <w:pStyle w:val="ListParagraph"/>
              <w:numPr>
                <w:ilvl w:val="0"/>
                <w:numId w:val="20"/>
              </w:numPr>
              <w:spacing w:after="0" w:line="240" w:lineRule="auto"/>
              <w:jc w:val="both"/>
              <w:rPr>
                <w:rFonts w:ascii="Calibri" w:hAnsi="Calibri" w:cs="Calibri"/>
                <w:i/>
                <w:iCs/>
                <w:sz w:val="21"/>
                <w:szCs w:val="21"/>
              </w:rPr>
            </w:pPr>
            <w:r w:rsidRPr="003E1CBE">
              <w:rPr>
                <w:rFonts w:ascii="Calibri" w:hAnsi="Calibri" w:cs="Calibri"/>
                <w:i/>
                <w:iCs/>
                <w:sz w:val="21"/>
                <w:szCs w:val="21"/>
              </w:rPr>
              <w:t>darbo sutarčių ar jų ištraukos;</w:t>
            </w:r>
          </w:p>
          <w:p w14:paraId="66636A8B" w14:textId="7EB29F31" w:rsidR="004444DA" w:rsidRPr="003E1CBE" w:rsidRDefault="004444DA" w:rsidP="004444DA">
            <w:pPr>
              <w:pStyle w:val="ListParagraph"/>
              <w:numPr>
                <w:ilvl w:val="0"/>
                <w:numId w:val="20"/>
              </w:numPr>
              <w:spacing w:after="0" w:line="240" w:lineRule="auto"/>
              <w:jc w:val="both"/>
              <w:rPr>
                <w:rFonts w:ascii="Calibri" w:hAnsi="Calibri" w:cs="Calibri"/>
                <w:i/>
                <w:iCs/>
                <w:sz w:val="21"/>
                <w:szCs w:val="21"/>
              </w:rPr>
            </w:pPr>
            <w:r w:rsidRPr="003E1CBE">
              <w:rPr>
                <w:rFonts w:ascii="Calibri" w:hAnsi="Calibri" w:cs="Calibri"/>
                <w:i/>
                <w:iCs/>
                <w:sz w:val="21"/>
                <w:szCs w:val="21"/>
              </w:rPr>
              <w:t>sąskaitos faktūros ar kiti finansiniai dokumentai, jeigu juose aiškiai nurodytas specialisto vaidmuo projekte.</w:t>
            </w:r>
          </w:p>
          <w:p w14:paraId="592BDA5D" w14:textId="77777777" w:rsidR="004444DA" w:rsidRPr="003E1CBE" w:rsidRDefault="004444DA" w:rsidP="004444DA">
            <w:pPr>
              <w:spacing w:after="0" w:line="240" w:lineRule="auto"/>
              <w:jc w:val="both"/>
              <w:rPr>
                <w:rFonts w:ascii="Calibri" w:hAnsi="Calibri" w:cs="Calibri"/>
                <w:i/>
                <w:iCs/>
              </w:rPr>
            </w:pPr>
            <w:r w:rsidRPr="003E1CBE">
              <w:rPr>
                <w:rFonts w:ascii="Calibri" w:hAnsi="Calibri" w:cs="Calibri"/>
                <w:i/>
                <w:iCs/>
              </w:rPr>
              <w:lastRenderedPageBreak/>
              <w:t>Pateiktuose dokumentuose turi būti galima aiškiai identifikuoti:</w:t>
            </w:r>
          </w:p>
          <w:p w14:paraId="7ACD6FFD" w14:textId="13DAC913" w:rsidR="004444DA" w:rsidRPr="003E1CBE" w:rsidRDefault="004444DA" w:rsidP="004444DA">
            <w:pPr>
              <w:pStyle w:val="ListParagraph"/>
              <w:numPr>
                <w:ilvl w:val="0"/>
                <w:numId w:val="20"/>
              </w:numPr>
              <w:spacing w:after="0" w:line="240" w:lineRule="auto"/>
              <w:jc w:val="both"/>
              <w:rPr>
                <w:rFonts w:ascii="Calibri" w:hAnsi="Calibri" w:cs="Calibri"/>
                <w:i/>
                <w:iCs/>
                <w:sz w:val="21"/>
                <w:szCs w:val="21"/>
              </w:rPr>
            </w:pPr>
            <w:r w:rsidRPr="003E1CBE">
              <w:rPr>
                <w:rFonts w:ascii="Calibri" w:hAnsi="Calibri" w:cs="Calibri"/>
                <w:i/>
                <w:iCs/>
                <w:sz w:val="21"/>
                <w:szCs w:val="21"/>
              </w:rPr>
              <w:t>specialisto vardą ir pavardę;</w:t>
            </w:r>
          </w:p>
          <w:p w14:paraId="364E2750" w14:textId="62FBB4BB" w:rsidR="004444DA" w:rsidRPr="003E1CBE" w:rsidRDefault="004444DA" w:rsidP="004444DA">
            <w:pPr>
              <w:pStyle w:val="ListParagraph"/>
              <w:numPr>
                <w:ilvl w:val="0"/>
                <w:numId w:val="20"/>
              </w:numPr>
              <w:spacing w:after="0" w:line="240" w:lineRule="auto"/>
              <w:jc w:val="both"/>
              <w:rPr>
                <w:rFonts w:ascii="Calibri" w:hAnsi="Calibri" w:cs="Calibri"/>
                <w:i/>
                <w:iCs/>
                <w:sz w:val="21"/>
                <w:szCs w:val="21"/>
              </w:rPr>
            </w:pPr>
            <w:r w:rsidRPr="003E1CBE">
              <w:rPr>
                <w:rFonts w:ascii="Calibri" w:hAnsi="Calibri" w:cs="Calibri"/>
                <w:i/>
                <w:iCs/>
                <w:sz w:val="21"/>
                <w:szCs w:val="21"/>
              </w:rPr>
              <w:t>specialisto funkcijas (vaidmenį) projekte;</w:t>
            </w:r>
          </w:p>
          <w:p w14:paraId="6F46EFEB" w14:textId="02FABDCA" w:rsidR="004444DA" w:rsidRPr="003E1CBE" w:rsidRDefault="004444DA" w:rsidP="004444DA">
            <w:pPr>
              <w:pStyle w:val="ListParagraph"/>
              <w:numPr>
                <w:ilvl w:val="0"/>
                <w:numId w:val="20"/>
              </w:numPr>
              <w:spacing w:after="0" w:line="240" w:lineRule="auto"/>
              <w:jc w:val="both"/>
              <w:rPr>
                <w:rFonts w:ascii="Calibri" w:hAnsi="Calibri" w:cs="Calibri"/>
                <w:i/>
                <w:iCs/>
                <w:sz w:val="21"/>
                <w:szCs w:val="21"/>
              </w:rPr>
            </w:pPr>
            <w:r w:rsidRPr="003E1CBE">
              <w:rPr>
                <w:rFonts w:ascii="Calibri" w:hAnsi="Calibri" w:cs="Calibri"/>
                <w:i/>
                <w:iCs/>
                <w:sz w:val="21"/>
                <w:szCs w:val="21"/>
              </w:rPr>
              <w:t>projekto pobūdį;</w:t>
            </w:r>
          </w:p>
          <w:p w14:paraId="0F6EEBA2" w14:textId="2840845A" w:rsidR="004444DA" w:rsidRPr="003E1CBE" w:rsidRDefault="004444DA" w:rsidP="004444DA">
            <w:pPr>
              <w:pStyle w:val="ListParagraph"/>
              <w:numPr>
                <w:ilvl w:val="0"/>
                <w:numId w:val="20"/>
              </w:numPr>
              <w:spacing w:after="0" w:line="240" w:lineRule="auto"/>
              <w:jc w:val="both"/>
              <w:rPr>
                <w:rFonts w:ascii="Calibri" w:hAnsi="Calibri" w:cs="Calibri"/>
                <w:i/>
                <w:iCs/>
                <w:sz w:val="21"/>
                <w:szCs w:val="21"/>
              </w:rPr>
            </w:pPr>
            <w:r w:rsidRPr="003E1CBE">
              <w:rPr>
                <w:rFonts w:ascii="Calibri" w:hAnsi="Calibri" w:cs="Calibri"/>
                <w:i/>
                <w:iCs/>
                <w:sz w:val="21"/>
                <w:szCs w:val="21"/>
              </w:rPr>
              <w:t>informaciją, patvirtinančią, kad projektas atitinka atitinkamame kokybės kriterijuje nustatytus reikalavimus.</w:t>
            </w:r>
          </w:p>
          <w:p w14:paraId="425E472B" w14:textId="49EC4C30" w:rsidR="75ADAC80" w:rsidRPr="003E1CBE" w:rsidRDefault="004444DA" w:rsidP="004444DA">
            <w:pPr>
              <w:spacing w:line="240" w:lineRule="auto"/>
              <w:jc w:val="both"/>
              <w:rPr>
                <w:rFonts w:ascii="Calibri" w:hAnsi="Calibri" w:cs="Calibri"/>
              </w:rPr>
            </w:pPr>
            <w:r w:rsidRPr="003E1CBE">
              <w:rPr>
                <w:rFonts w:ascii="Calibri" w:hAnsi="Calibri" w:cs="Calibri"/>
                <w:i/>
                <w:iCs/>
              </w:rPr>
              <w:t>Nepateikus dokumentų, patvirtinančių deklaruojamą papildomą profesinę patirtį, už atitinkamą kokybės kriterijų skiriama 0 balų.</w:t>
            </w:r>
          </w:p>
        </w:tc>
      </w:tr>
    </w:tbl>
    <w:p w14:paraId="363485C9" w14:textId="668E70F9" w:rsidR="003702F7" w:rsidRDefault="003702F7" w:rsidP="007F1534">
      <w:pPr>
        <w:spacing w:after="0" w:line="240" w:lineRule="auto"/>
        <w:jc w:val="both"/>
        <w:rPr>
          <w:rFonts w:ascii="Calibri" w:eastAsia="Times New Roman" w:hAnsi="Calibri" w:cs="Calibri"/>
          <w:bCs/>
          <w:sz w:val="20"/>
          <w:szCs w:val="20"/>
          <w:lang w:eastAsia="en-US"/>
        </w:rPr>
      </w:pPr>
    </w:p>
    <w:sectPr w:rsidR="003702F7">
      <w:headerReference w:type="defaul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004E2" w14:textId="77777777" w:rsidR="006C2CFB" w:rsidRDefault="006C2CFB" w:rsidP="00650198">
      <w:pPr>
        <w:spacing w:after="0" w:line="240" w:lineRule="auto"/>
      </w:pPr>
      <w:r>
        <w:separator/>
      </w:r>
    </w:p>
  </w:endnote>
  <w:endnote w:type="continuationSeparator" w:id="0">
    <w:p w14:paraId="2A3FBD14" w14:textId="77777777" w:rsidR="006C2CFB" w:rsidRDefault="006C2CFB" w:rsidP="00650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D5952" w14:textId="77777777" w:rsidR="006C2CFB" w:rsidRDefault="006C2CFB" w:rsidP="00650198">
      <w:pPr>
        <w:spacing w:after="0" w:line="240" w:lineRule="auto"/>
      </w:pPr>
      <w:r>
        <w:separator/>
      </w:r>
    </w:p>
  </w:footnote>
  <w:footnote w:type="continuationSeparator" w:id="0">
    <w:p w14:paraId="106807A2" w14:textId="77777777" w:rsidR="006C2CFB" w:rsidRDefault="006C2CFB" w:rsidP="006501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B9133" w14:textId="564CD891" w:rsidR="00650198" w:rsidRDefault="00300A83" w:rsidP="00300A83">
    <w:pPr>
      <w:pStyle w:val="Header"/>
    </w:pPr>
    <w:r>
      <w:rPr>
        <w:noProof/>
      </w:rPr>
      <w:drawing>
        <wp:inline distT="0" distB="0" distL="0" distR="0" wp14:anchorId="303B5AD9" wp14:editId="2E40165F">
          <wp:extent cx="469265" cy="560705"/>
          <wp:effectExtent l="0" t="0" r="698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9265" cy="560705"/>
                  </a:xfrm>
                  <a:prstGeom prst="rect">
                    <a:avLst/>
                  </a:prstGeom>
                  <a:noFill/>
                </pic:spPr>
              </pic:pic>
            </a:graphicData>
          </a:graphic>
        </wp:inline>
      </w:drawing>
    </w:r>
    <w:r>
      <w:t xml:space="preserve">                                                                    </w:t>
    </w:r>
    <w:r w:rsidR="00650198" w:rsidRPr="00650198">
      <w:t>Pirkimo sąlygų 7 priedas „Pasiūlymų vertinimo kriterijai ir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E287C"/>
    <w:multiLevelType w:val="multilevel"/>
    <w:tmpl w:val="D2B89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A63E10"/>
    <w:multiLevelType w:val="hybridMultilevel"/>
    <w:tmpl w:val="0C2EA244"/>
    <w:lvl w:ilvl="0" w:tplc="029EEA3E">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F0C4C"/>
    <w:multiLevelType w:val="multilevel"/>
    <w:tmpl w:val="D688E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063C3C"/>
    <w:multiLevelType w:val="hybridMultilevel"/>
    <w:tmpl w:val="7A8257CC"/>
    <w:lvl w:ilvl="0" w:tplc="8738E5F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F372BE"/>
    <w:multiLevelType w:val="multilevel"/>
    <w:tmpl w:val="6C86D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663C9A"/>
    <w:multiLevelType w:val="multilevel"/>
    <w:tmpl w:val="C226D8F4"/>
    <w:lvl w:ilvl="0">
      <w:start w:val="45"/>
      <w:numFmt w:val="decimal"/>
      <w:lvlText w:val="%1."/>
      <w:lvlJc w:val="left"/>
      <w:pPr>
        <w:ind w:left="2713" w:hanging="444"/>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262"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6249" w:hanging="720"/>
      </w:pPr>
      <w:rPr>
        <w:rFonts w:hint="default"/>
        <w:spacing w:val="-1"/>
        <w:w w:val="100"/>
        <w:lang w:val="lt-LT" w:eastAsia="en-US" w:bidi="ar-SA"/>
      </w:rPr>
    </w:lvl>
    <w:lvl w:ilvl="3">
      <w:start w:val="1"/>
      <w:numFmt w:val="decimal"/>
      <w:lvlText w:val="%1.%2.%3.%4."/>
      <w:lvlJc w:val="left"/>
      <w:pPr>
        <w:ind w:left="262" w:hanging="956"/>
      </w:pPr>
      <w:rPr>
        <w:rFonts w:hint="default"/>
        <w:spacing w:val="0"/>
        <w:w w:val="100"/>
        <w:lang w:val="lt-LT" w:eastAsia="en-US" w:bidi="ar-SA"/>
      </w:rPr>
    </w:lvl>
    <w:lvl w:ilvl="4">
      <w:numFmt w:val="bullet"/>
      <w:lvlText w:val="•"/>
      <w:lvlJc w:val="left"/>
      <w:pPr>
        <w:ind w:left="3938" w:hanging="956"/>
      </w:pPr>
      <w:rPr>
        <w:rFonts w:hint="default"/>
        <w:lang w:val="lt-LT" w:eastAsia="en-US" w:bidi="ar-SA"/>
      </w:rPr>
    </w:lvl>
    <w:lvl w:ilvl="5">
      <w:numFmt w:val="bullet"/>
      <w:lvlText w:val="•"/>
      <w:lvlJc w:val="left"/>
      <w:pPr>
        <w:ind w:left="5016" w:hanging="956"/>
      </w:pPr>
      <w:rPr>
        <w:rFonts w:hint="default"/>
        <w:lang w:val="lt-LT" w:eastAsia="en-US" w:bidi="ar-SA"/>
      </w:rPr>
    </w:lvl>
    <w:lvl w:ilvl="6">
      <w:numFmt w:val="bullet"/>
      <w:lvlText w:val="•"/>
      <w:lvlJc w:val="left"/>
      <w:pPr>
        <w:ind w:left="6094" w:hanging="956"/>
      </w:pPr>
      <w:rPr>
        <w:rFonts w:hint="default"/>
        <w:lang w:val="lt-LT" w:eastAsia="en-US" w:bidi="ar-SA"/>
      </w:rPr>
    </w:lvl>
    <w:lvl w:ilvl="7">
      <w:numFmt w:val="bullet"/>
      <w:lvlText w:val="•"/>
      <w:lvlJc w:val="left"/>
      <w:pPr>
        <w:ind w:left="7172" w:hanging="956"/>
      </w:pPr>
      <w:rPr>
        <w:rFonts w:hint="default"/>
        <w:lang w:val="lt-LT" w:eastAsia="en-US" w:bidi="ar-SA"/>
      </w:rPr>
    </w:lvl>
    <w:lvl w:ilvl="8">
      <w:numFmt w:val="bullet"/>
      <w:lvlText w:val="•"/>
      <w:lvlJc w:val="left"/>
      <w:pPr>
        <w:ind w:left="8250" w:hanging="956"/>
      </w:pPr>
      <w:rPr>
        <w:rFonts w:hint="default"/>
        <w:lang w:val="lt-LT" w:eastAsia="en-US" w:bidi="ar-SA"/>
      </w:rPr>
    </w:lvl>
  </w:abstractNum>
  <w:abstractNum w:abstractNumId="6" w15:restartNumberingAfterBreak="0">
    <w:nsid w:val="21AC0B37"/>
    <w:multiLevelType w:val="multilevel"/>
    <w:tmpl w:val="F8626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C1159A"/>
    <w:multiLevelType w:val="hybridMultilevel"/>
    <w:tmpl w:val="BEF42B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560396B"/>
    <w:multiLevelType w:val="hybridMultilevel"/>
    <w:tmpl w:val="EEC244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C1E53E1"/>
    <w:multiLevelType w:val="multilevel"/>
    <w:tmpl w:val="6B0AC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CBF73DF"/>
    <w:multiLevelType w:val="hybridMultilevel"/>
    <w:tmpl w:val="EB6E90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FDB424F"/>
    <w:multiLevelType w:val="hybridMultilevel"/>
    <w:tmpl w:val="2E0A9D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1429"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75D4D98"/>
    <w:multiLevelType w:val="multilevel"/>
    <w:tmpl w:val="66625EFA"/>
    <w:lvl w:ilvl="0">
      <w:start w:val="1"/>
      <w:numFmt w:val="decimal"/>
      <w:lvlText w:val="%1."/>
      <w:lvlJc w:val="left"/>
      <w:pPr>
        <w:ind w:left="1919" w:hanging="360"/>
      </w:pPr>
      <w:rPr>
        <w:rFonts w:hint="default"/>
        <w:b/>
        <w:bCs/>
        <w:sz w:val="20"/>
        <w:szCs w:val="20"/>
      </w:rPr>
    </w:lvl>
    <w:lvl w:ilvl="1">
      <w:start w:val="1"/>
      <w:numFmt w:val="decimal"/>
      <w:isLgl/>
      <w:lvlText w:val="%1.%2."/>
      <w:lvlJc w:val="left"/>
      <w:pPr>
        <w:ind w:left="1919" w:hanging="360"/>
      </w:pPr>
      <w:rPr>
        <w:rFonts w:hint="default"/>
      </w:rPr>
    </w:lvl>
    <w:lvl w:ilvl="2">
      <w:start w:val="1"/>
      <w:numFmt w:val="decimal"/>
      <w:isLgl/>
      <w:lvlText w:val="%1.%2.%3."/>
      <w:lvlJc w:val="left"/>
      <w:pPr>
        <w:ind w:left="2279"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639" w:hanging="1080"/>
      </w:pPr>
      <w:rPr>
        <w:rFonts w:hint="default"/>
      </w:rPr>
    </w:lvl>
    <w:lvl w:ilvl="5">
      <w:start w:val="1"/>
      <w:numFmt w:val="decimal"/>
      <w:isLgl/>
      <w:lvlText w:val="%1.%2.%3.%4.%5.%6."/>
      <w:lvlJc w:val="left"/>
      <w:pPr>
        <w:ind w:left="2639" w:hanging="1080"/>
      </w:pPr>
      <w:rPr>
        <w:rFonts w:hint="default"/>
      </w:rPr>
    </w:lvl>
    <w:lvl w:ilvl="6">
      <w:start w:val="1"/>
      <w:numFmt w:val="decimal"/>
      <w:isLgl/>
      <w:lvlText w:val="%1.%2.%3.%4.%5.%6.%7."/>
      <w:lvlJc w:val="left"/>
      <w:pPr>
        <w:ind w:left="2999" w:hanging="1440"/>
      </w:pPr>
      <w:rPr>
        <w:rFonts w:hint="default"/>
      </w:rPr>
    </w:lvl>
    <w:lvl w:ilvl="7">
      <w:start w:val="1"/>
      <w:numFmt w:val="decimal"/>
      <w:isLgl/>
      <w:lvlText w:val="%1.%2.%3.%4.%5.%6.%7.%8."/>
      <w:lvlJc w:val="left"/>
      <w:pPr>
        <w:ind w:left="2999" w:hanging="1440"/>
      </w:pPr>
      <w:rPr>
        <w:rFonts w:hint="default"/>
      </w:rPr>
    </w:lvl>
    <w:lvl w:ilvl="8">
      <w:start w:val="1"/>
      <w:numFmt w:val="decimal"/>
      <w:isLgl/>
      <w:lvlText w:val="%1.%2.%3.%4.%5.%6.%7.%8.%9."/>
      <w:lvlJc w:val="left"/>
      <w:pPr>
        <w:ind w:left="3359" w:hanging="1800"/>
      </w:pPr>
      <w:rPr>
        <w:rFonts w:hint="default"/>
      </w:rPr>
    </w:lvl>
  </w:abstractNum>
  <w:abstractNum w:abstractNumId="14"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9006D6D"/>
    <w:multiLevelType w:val="hybridMultilevel"/>
    <w:tmpl w:val="422637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1E93F8C"/>
    <w:multiLevelType w:val="hybridMultilevel"/>
    <w:tmpl w:val="5ED6BCDA"/>
    <w:lvl w:ilvl="0" w:tplc="DA78C39A">
      <w:start w:val="5"/>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33C26E8"/>
    <w:multiLevelType w:val="hybridMultilevel"/>
    <w:tmpl w:val="D588597E"/>
    <w:lvl w:ilvl="0" w:tplc="B49AE77A">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4DE3011"/>
    <w:multiLevelType w:val="hybridMultilevel"/>
    <w:tmpl w:val="C7E2E5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81B6ADF"/>
    <w:multiLevelType w:val="multilevel"/>
    <w:tmpl w:val="5DD04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32540787">
    <w:abstractNumId w:val="4"/>
  </w:num>
  <w:num w:numId="2" w16cid:durableId="1426993692">
    <w:abstractNumId w:val="9"/>
  </w:num>
  <w:num w:numId="3" w16cid:durableId="741755952">
    <w:abstractNumId w:val="19"/>
  </w:num>
  <w:num w:numId="4" w16cid:durableId="776757151">
    <w:abstractNumId w:val="6"/>
  </w:num>
  <w:num w:numId="5" w16cid:durableId="1173881695">
    <w:abstractNumId w:val="0"/>
  </w:num>
  <w:num w:numId="6" w16cid:durableId="712971533">
    <w:abstractNumId w:val="13"/>
  </w:num>
  <w:num w:numId="7" w16cid:durableId="894584345">
    <w:abstractNumId w:val="16"/>
  </w:num>
  <w:num w:numId="8" w16cid:durableId="707528284">
    <w:abstractNumId w:val="18"/>
  </w:num>
  <w:num w:numId="9" w16cid:durableId="1741323873">
    <w:abstractNumId w:val="3"/>
  </w:num>
  <w:num w:numId="10" w16cid:durableId="1089931149">
    <w:abstractNumId w:val="2"/>
  </w:num>
  <w:num w:numId="11" w16cid:durableId="42216720">
    <w:abstractNumId w:val="1"/>
  </w:num>
  <w:num w:numId="12" w16cid:durableId="320502828">
    <w:abstractNumId w:val="5"/>
  </w:num>
  <w:num w:numId="13" w16cid:durableId="971058229">
    <w:abstractNumId w:val="7"/>
  </w:num>
  <w:num w:numId="14" w16cid:durableId="320934903">
    <w:abstractNumId w:val="14"/>
  </w:num>
  <w:num w:numId="15" w16cid:durableId="641348400">
    <w:abstractNumId w:val="15"/>
  </w:num>
  <w:num w:numId="16" w16cid:durableId="1516991123">
    <w:abstractNumId w:val="11"/>
  </w:num>
  <w:num w:numId="17" w16cid:durableId="1038507439">
    <w:abstractNumId w:val="12"/>
  </w:num>
  <w:num w:numId="18" w16cid:durableId="470902595">
    <w:abstractNumId w:val="10"/>
  </w:num>
  <w:num w:numId="19" w16cid:durableId="416483486">
    <w:abstractNumId w:val="8"/>
  </w:num>
  <w:num w:numId="20" w16cid:durableId="132292418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979"/>
    <w:rsid w:val="00000187"/>
    <w:rsid w:val="00013968"/>
    <w:rsid w:val="00015A5E"/>
    <w:rsid w:val="0002075E"/>
    <w:rsid w:val="00030BD3"/>
    <w:rsid w:val="0003232B"/>
    <w:rsid w:val="00050CDD"/>
    <w:rsid w:val="000553F4"/>
    <w:rsid w:val="00057F67"/>
    <w:rsid w:val="00063ED6"/>
    <w:rsid w:val="00065BF1"/>
    <w:rsid w:val="00065F7A"/>
    <w:rsid w:val="0007612D"/>
    <w:rsid w:val="00093A89"/>
    <w:rsid w:val="000A2075"/>
    <w:rsid w:val="000A5406"/>
    <w:rsid w:val="000B0FB4"/>
    <w:rsid w:val="000C71F5"/>
    <w:rsid w:val="000D241B"/>
    <w:rsid w:val="000D57CE"/>
    <w:rsid w:val="000D76AA"/>
    <w:rsid w:val="000E1E05"/>
    <w:rsid w:val="000F2F86"/>
    <w:rsid w:val="000F784E"/>
    <w:rsid w:val="0010694F"/>
    <w:rsid w:val="00107358"/>
    <w:rsid w:val="001075F5"/>
    <w:rsid w:val="00112F4E"/>
    <w:rsid w:val="001158F1"/>
    <w:rsid w:val="00115F16"/>
    <w:rsid w:val="00122148"/>
    <w:rsid w:val="00122492"/>
    <w:rsid w:val="00123C5B"/>
    <w:rsid w:val="00126A52"/>
    <w:rsid w:val="0013082B"/>
    <w:rsid w:val="0013370A"/>
    <w:rsid w:val="00136E82"/>
    <w:rsid w:val="0014108F"/>
    <w:rsid w:val="0015266A"/>
    <w:rsid w:val="00160C15"/>
    <w:rsid w:val="001615A1"/>
    <w:rsid w:val="00163EC4"/>
    <w:rsid w:val="00177413"/>
    <w:rsid w:val="00196697"/>
    <w:rsid w:val="001A031E"/>
    <w:rsid w:val="001B516E"/>
    <w:rsid w:val="001D79F3"/>
    <w:rsid w:val="001E6EE1"/>
    <w:rsid w:val="001E7D01"/>
    <w:rsid w:val="00206DF7"/>
    <w:rsid w:val="00220FEA"/>
    <w:rsid w:val="0022497A"/>
    <w:rsid w:val="002357AD"/>
    <w:rsid w:val="0023754C"/>
    <w:rsid w:val="002414D4"/>
    <w:rsid w:val="00245296"/>
    <w:rsid w:val="00245BE0"/>
    <w:rsid w:val="0025494D"/>
    <w:rsid w:val="002625FE"/>
    <w:rsid w:val="002715D1"/>
    <w:rsid w:val="0027525B"/>
    <w:rsid w:val="00281665"/>
    <w:rsid w:val="00282250"/>
    <w:rsid w:val="002A0A6D"/>
    <w:rsid w:val="002A5159"/>
    <w:rsid w:val="002A56B9"/>
    <w:rsid w:val="002B4371"/>
    <w:rsid w:val="002C5702"/>
    <w:rsid w:val="002D022F"/>
    <w:rsid w:val="002D1DCD"/>
    <w:rsid w:val="002D62C6"/>
    <w:rsid w:val="002F059F"/>
    <w:rsid w:val="002F5AB4"/>
    <w:rsid w:val="002F6499"/>
    <w:rsid w:val="00300A83"/>
    <w:rsid w:val="00310E88"/>
    <w:rsid w:val="00315460"/>
    <w:rsid w:val="0031695B"/>
    <w:rsid w:val="0033227B"/>
    <w:rsid w:val="00333EC5"/>
    <w:rsid w:val="00334CF7"/>
    <w:rsid w:val="0033502E"/>
    <w:rsid w:val="00352BB8"/>
    <w:rsid w:val="00367587"/>
    <w:rsid w:val="003702F7"/>
    <w:rsid w:val="0037293D"/>
    <w:rsid w:val="003739E5"/>
    <w:rsid w:val="00374AAF"/>
    <w:rsid w:val="003A2F2E"/>
    <w:rsid w:val="003A539E"/>
    <w:rsid w:val="003B328A"/>
    <w:rsid w:val="003B4F0A"/>
    <w:rsid w:val="003C65F8"/>
    <w:rsid w:val="003C693D"/>
    <w:rsid w:val="003C7C64"/>
    <w:rsid w:val="003C7DBC"/>
    <w:rsid w:val="003D1B61"/>
    <w:rsid w:val="003D5B48"/>
    <w:rsid w:val="003D7CCF"/>
    <w:rsid w:val="003E0269"/>
    <w:rsid w:val="003E10E8"/>
    <w:rsid w:val="003E1CBE"/>
    <w:rsid w:val="003E49CE"/>
    <w:rsid w:val="003E5509"/>
    <w:rsid w:val="004068A0"/>
    <w:rsid w:val="00411845"/>
    <w:rsid w:val="00417148"/>
    <w:rsid w:val="0042252D"/>
    <w:rsid w:val="00424439"/>
    <w:rsid w:val="00435AE1"/>
    <w:rsid w:val="004444DA"/>
    <w:rsid w:val="00454440"/>
    <w:rsid w:val="004714A3"/>
    <w:rsid w:val="00471602"/>
    <w:rsid w:val="00471B37"/>
    <w:rsid w:val="0047210B"/>
    <w:rsid w:val="0047256B"/>
    <w:rsid w:val="00472FB8"/>
    <w:rsid w:val="00475498"/>
    <w:rsid w:val="0048769E"/>
    <w:rsid w:val="004C4167"/>
    <w:rsid w:val="004D00E6"/>
    <w:rsid w:val="004D4A36"/>
    <w:rsid w:val="004E427C"/>
    <w:rsid w:val="004F0BBD"/>
    <w:rsid w:val="004F567E"/>
    <w:rsid w:val="005017F7"/>
    <w:rsid w:val="00511E2E"/>
    <w:rsid w:val="00522968"/>
    <w:rsid w:val="005365E9"/>
    <w:rsid w:val="0054007E"/>
    <w:rsid w:val="005604FC"/>
    <w:rsid w:val="00560DCE"/>
    <w:rsid w:val="00562559"/>
    <w:rsid w:val="005631AB"/>
    <w:rsid w:val="00564F66"/>
    <w:rsid w:val="00566718"/>
    <w:rsid w:val="00574A3B"/>
    <w:rsid w:val="00574D69"/>
    <w:rsid w:val="00582505"/>
    <w:rsid w:val="00590B73"/>
    <w:rsid w:val="00594E27"/>
    <w:rsid w:val="0059555B"/>
    <w:rsid w:val="005B046F"/>
    <w:rsid w:val="005B51C6"/>
    <w:rsid w:val="005C681C"/>
    <w:rsid w:val="005C70CD"/>
    <w:rsid w:val="005D258E"/>
    <w:rsid w:val="005F2105"/>
    <w:rsid w:val="005F309A"/>
    <w:rsid w:val="005F437C"/>
    <w:rsid w:val="00604034"/>
    <w:rsid w:val="006054E9"/>
    <w:rsid w:val="006228EA"/>
    <w:rsid w:val="00622FA5"/>
    <w:rsid w:val="00625145"/>
    <w:rsid w:val="00625907"/>
    <w:rsid w:val="00634F6E"/>
    <w:rsid w:val="00645745"/>
    <w:rsid w:val="00650198"/>
    <w:rsid w:val="0065052B"/>
    <w:rsid w:val="006606CD"/>
    <w:rsid w:val="0066121C"/>
    <w:rsid w:val="00664AAC"/>
    <w:rsid w:val="00664CCC"/>
    <w:rsid w:val="00667378"/>
    <w:rsid w:val="006714BF"/>
    <w:rsid w:val="00671D3A"/>
    <w:rsid w:val="006752EC"/>
    <w:rsid w:val="00676B0F"/>
    <w:rsid w:val="00683537"/>
    <w:rsid w:val="00690D9F"/>
    <w:rsid w:val="00697CB6"/>
    <w:rsid w:val="006A49EE"/>
    <w:rsid w:val="006B08DA"/>
    <w:rsid w:val="006B6A4A"/>
    <w:rsid w:val="006C2CFB"/>
    <w:rsid w:val="006C4688"/>
    <w:rsid w:val="006C6A0F"/>
    <w:rsid w:val="006D3C83"/>
    <w:rsid w:val="006D6281"/>
    <w:rsid w:val="006E5ECA"/>
    <w:rsid w:val="006F5D07"/>
    <w:rsid w:val="006F6D2F"/>
    <w:rsid w:val="00715814"/>
    <w:rsid w:val="00721913"/>
    <w:rsid w:val="00723E2C"/>
    <w:rsid w:val="0072777E"/>
    <w:rsid w:val="00730A9B"/>
    <w:rsid w:val="00736B7A"/>
    <w:rsid w:val="007440C9"/>
    <w:rsid w:val="00766CA7"/>
    <w:rsid w:val="00780F83"/>
    <w:rsid w:val="007A15C3"/>
    <w:rsid w:val="007B173F"/>
    <w:rsid w:val="007B36EE"/>
    <w:rsid w:val="007D0A05"/>
    <w:rsid w:val="007D52F3"/>
    <w:rsid w:val="007E2B1D"/>
    <w:rsid w:val="007E54BB"/>
    <w:rsid w:val="007E606A"/>
    <w:rsid w:val="007F1534"/>
    <w:rsid w:val="007F7A7D"/>
    <w:rsid w:val="00803639"/>
    <w:rsid w:val="00807308"/>
    <w:rsid w:val="0082119D"/>
    <w:rsid w:val="008360B2"/>
    <w:rsid w:val="00837DE7"/>
    <w:rsid w:val="00842EC9"/>
    <w:rsid w:val="0084501A"/>
    <w:rsid w:val="00852964"/>
    <w:rsid w:val="00854B78"/>
    <w:rsid w:val="00855A84"/>
    <w:rsid w:val="00860580"/>
    <w:rsid w:val="008614FD"/>
    <w:rsid w:val="00861AF5"/>
    <w:rsid w:val="00867DC7"/>
    <w:rsid w:val="00871603"/>
    <w:rsid w:val="008901F7"/>
    <w:rsid w:val="008B6D73"/>
    <w:rsid w:val="008C2B03"/>
    <w:rsid w:val="008C7B57"/>
    <w:rsid w:val="008E0C68"/>
    <w:rsid w:val="008E3E71"/>
    <w:rsid w:val="008F33BD"/>
    <w:rsid w:val="00903330"/>
    <w:rsid w:val="00903E4F"/>
    <w:rsid w:val="00904CA3"/>
    <w:rsid w:val="009100F8"/>
    <w:rsid w:val="00911C84"/>
    <w:rsid w:val="00913050"/>
    <w:rsid w:val="00922BF7"/>
    <w:rsid w:val="009352CD"/>
    <w:rsid w:val="0093770B"/>
    <w:rsid w:val="009476CB"/>
    <w:rsid w:val="00947898"/>
    <w:rsid w:val="00962027"/>
    <w:rsid w:val="00970D4B"/>
    <w:rsid w:val="00971E0C"/>
    <w:rsid w:val="00982633"/>
    <w:rsid w:val="00985552"/>
    <w:rsid w:val="009A18F0"/>
    <w:rsid w:val="009A23FF"/>
    <w:rsid w:val="009A3B28"/>
    <w:rsid w:val="009B40F8"/>
    <w:rsid w:val="009BF92B"/>
    <w:rsid w:val="009C1578"/>
    <w:rsid w:val="009D1880"/>
    <w:rsid w:val="009D5F54"/>
    <w:rsid w:val="009E03EA"/>
    <w:rsid w:val="009F114E"/>
    <w:rsid w:val="009F14C7"/>
    <w:rsid w:val="00A0483A"/>
    <w:rsid w:val="00A05A52"/>
    <w:rsid w:val="00A06E04"/>
    <w:rsid w:val="00A1247B"/>
    <w:rsid w:val="00A129AF"/>
    <w:rsid w:val="00A16AA5"/>
    <w:rsid w:val="00A20809"/>
    <w:rsid w:val="00A23C63"/>
    <w:rsid w:val="00A24692"/>
    <w:rsid w:val="00A25B7E"/>
    <w:rsid w:val="00A26F71"/>
    <w:rsid w:val="00A278AC"/>
    <w:rsid w:val="00A30D43"/>
    <w:rsid w:val="00A3B206"/>
    <w:rsid w:val="00A40A9D"/>
    <w:rsid w:val="00A61913"/>
    <w:rsid w:val="00A62B90"/>
    <w:rsid w:val="00A6576D"/>
    <w:rsid w:val="00A71EE8"/>
    <w:rsid w:val="00A83958"/>
    <w:rsid w:val="00A90514"/>
    <w:rsid w:val="00A96FE9"/>
    <w:rsid w:val="00AA1218"/>
    <w:rsid w:val="00AA185A"/>
    <w:rsid w:val="00AA4FD6"/>
    <w:rsid w:val="00AB0463"/>
    <w:rsid w:val="00AB1EC5"/>
    <w:rsid w:val="00AB41B2"/>
    <w:rsid w:val="00AE1C96"/>
    <w:rsid w:val="00AF37DE"/>
    <w:rsid w:val="00B12729"/>
    <w:rsid w:val="00B16F34"/>
    <w:rsid w:val="00B1794A"/>
    <w:rsid w:val="00B2372E"/>
    <w:rsid w:val="00B57DA0"/>
    <w:rsid w:val="00B6141F"/>
    <w:rsid w:val="00B61A13"/>
    <w:rsid w:val="00B8384B"/>
    <w:rsid w:val="00B84A7A"/>
    <w:rsid w:val="00B95FAC"/>
    <w:rsid w:val="00BA1C2C"/>
    <w:rsid w:val="00BA3035"/>
    <w:rsid w:val="00BA40E9"/>
    <w:rsid w:val="00BA58BA"/>
    <w:rsid w:val="00BA5E4F"/>
    <w:rsid w:val="00BA6745"/>
    <w:rsid w:val="00BA678E"/>
    <w:rsid w:val="00BA6C79"/>
    <w:rsid w:val="00BC68BB"/>
    <w:rsid w:val="00BD462D"/>
    <w:rsid w:val="00BD4C21"/>
    <w:rsid w:val="00BE154B"/>
    <w:rsid w:val="00BE1B40"/>
    <w:rsid w:val="00BE37CD"/>
    <w:rsid w:val="00BE3D95"/>
    <w:rsid w:val="00BF4285"/>
    <w:rsid w:val="00BF58F7"/>
    <w:rsid w:val="00C007A6"/>
    <w:rsid w:val="00C02924"/>
    <w:rsid w:val="00C12083"/>
    <w:rsid w:val="00C142DB"/>
    <w:rsid w:val="00C1538B"/>
    <w:rsid w:val="00C229B3"/>
    <w:rsid w:val="00C31F3D"/>
    <w:rsid w:val="00C42775"/>
    <w:rsid w:val="00C447ED"/>
    <w:rsid w:val="00C45171"/>
    <w:rsid w:val="00C54432"/>
    <w:rsid w:val="00C62419"/>
    <w:rsid w:val="00C64A35"/>
    <w:rsid w:val="00C72983"/>
    <w:rsid w:val="00C74383"/>
    <w:rsid w:val="00C834A0"/>
    <w:rsid w:val="00C87E32"/>
    <w:rsid w:val="00C9543D"/>
    <w:rsid w:val="00C97542"/>
    <w:rsid w:val="00CA0C41"/>
    <w:rsid w:val="00CA3CC9"/>
    <w:rsid w:val="00CA6651"/>
    <w:rsid w:val="00CA79BA"/>
    <w:rsid w:val="00CB0957"/>
    <w:rsid w:val="00CB5142"/>
    <w:rsid w:val="00CC107F"/>
    <w:rsid w:val="00CC13CF"/>
    <w:rsid w:val="00CC260E"/>
    <w:rsid w:val="00CD6E6A"/>
    <w:rsid w:val="00CD7142"/>
    <w:rsid w:val="00CE11D7"/>
    <w:rsid w:val="00CE15FA"/>
    <w:rsid w:val="00CE5DE2"/>
    <w:rsid w:val="00CF1B1D"/>
    <w:rsid w:val="00CF5744"/>
    <w:rsid w:val="00D03979"/>
    <w:rsid w:val="00D174EC"/>
    <w:rsid w:val="00D256AB"/>
    <w:rsid w:val="00D25BA7"/>
    <w:rsid w:val="00D338BB"/>
    <w:rsid w:val="00D559AE"/>
    <w:rsid w:val="00D6043A"/>
    <w:rsid w:val="00D679E2"/>
    <w:rsid w:val="00D72137"/>
    <w:rsid w:val="00D72E2E"/>
    <w:rsid w:val="00D74AB4"/>
    <w:rsid w:val="00D85FCB"/>
    <w:rsid w:val="00D923BE"/>
    <w:rsid w:val="00DB13D6"/>
    <w:rsid w:val="00DB1620"/>
    <w:rsid w:val="00DB60E2"/>
    <w:rsid w:val="00DC1F3D"/>
    <w:rsid w:val="00DC2605"/>
    <w:rsid w:val="00DD1906"/>
    <w:rsid w:val="00DD5811"/>
    <w:rsid w:val="00DE61A0"/>
    <w:rsid w:val="00DF0ECD"/>
    <w:rsid w:val="00DF1BE2"/>
    <w:rsid w:val="00DF4A81"/>
    <w:rsid w:val="00DF566B"/>
    <w:rsid w:val="00DF7A07"/>
    <w:rsid w:val="00E23592"/>
    <w:rsid w:val="00E248B8"/>
    <w:rsid w:val="00E2562D"/>
    <w:rsid w:val="00E317F4"/>
    <w:rsid w:val="00E34A95"/>
    <w:rsid w:val="00E408EC"/>
    <w:rsid w:val="00E44874"/>
    <w:rsid w:val="00E461F4"/>
    <w:rsid w:val="00E466AF"/>
    <w:rsid w:val="00E552D0"/>
    <w:rsid w:val="00E571E0"/>
    <w:rsid w:val="00E57792"/>
    <w:rsid w:val="00E631C6"/>
    <w:rsid w:val="00E70BB4"/>
    <w:rsid w:val="00E7184C"/>
    <w:rsid w:val="00E7251B"/>
    <w:rsid w:val="00E755B9"/>
    <w:rsid w:val="00E8147D"/>
    <w:rsid w:val="00E83F6E"/>
    <w:rsid w:val="00E86649"/>
    <w:rsid w:val="00E9207F"/>
    <w:rsid w:val="00EB34A9"/>
    <w:rsid w:val="00EC2F90"/>
    <w:rsid w:val="00EC7DED"/>
    <w:rsid w:val="00ED7D11"/>
    <w:rsid w:val="00ED7EE6"/>
    <w:rsid w:val="00EE00F7"/>
    <w:rsid w:val="00EE4681"/>
    <w:rsid w:val="00EE7275"/>
    <w:rsid w:val="00EF2502"/>
    <w:rsid w:val="00EF4705"/>
    <w:rsid w:val="00F0165A"/>
    <w:rsid w:val="00F16CD0"/>
    <w:rsid w:val="00F2438D"/>
    <w:rsid w:val="00F2794C"/>
    <w:rsid w:val="00F31FA0"/>
    <w:rsid w:val="00F337AE"/>
    <w:rsid w:val="00F34B77"/>
    <w:rsid w:val="00F36A6D"/>
    <w:rsid w:val="00F4498A"/>
    <w:rsid w:val="00F56C8D"/>
    <w:rsid w:val="00F614DB"/>
    <w:rsid w:val="00F77AD6"/>
    <w:rsid w:val="00F8414D"/>
    <w:rsid w:val="00F848AF"/>
    <w:rsid w:val="00F868EB"/>
    <w:rsid w:val="00F945F0"/>
    <w:rsid w:val="00F97A77"/>
    <w:rsid w:val="00FA45D2"/>
    <w:rsid w:val="00FB0A4D"/>
    <w:rsid w:val="00FC6732"/>
    <w:rsid w:val="00FC7300"/>
    <w:rsid w:val="00FD3919"/>
    <w:rsid w:val="00FD5A1A"/>
    <w:rsid w:val="00FD6989"/>
    <w:rsid w:val="00FE7AD0"/>
    <w:rsid w:val="00FF21E3"/>
    <w:rsid w:val="019A019A"/>
    <w:rsid w:val="02449440"/>
    <w:rsid w:val="027C7A96"/>
    <w:rsid w:val="02E07893"/>
    <w:rsid w:val="05F4730D"/>
    <w:rsid w:val="07BC14C0"/>
    <w:rsid w:val="07C4FE62"/>
    <w:rsid w:val="081AA02C"/>
    <w:rsid w:val="09247B9A"/>
    <w:rsid w:val="09A48A8B"/>
    <w:rsid w:val="0C8CB54B"/>
    <w:rsid w:val="0CB23316"/>
    <w:rsid w:val="0CE278F6"/>
    <w:rsid w:val="0FC0753F"/>
    <w:rsid w:val="11E869C2"/>
    <w:rsid w:val="126B4F14"/>
    <w:rsid w:val="126E73DD"/>
    <w:rsid w:val="12E268C9"/>
    <w:rsid w:val="12E38088"/>
    <w:rsid w:val="13B78BC6"/>
    <w:rsid w:val="14633D45"/>
    <w:rsid w:val="16BD68D2"/>
    <w:rsid w:val="172B5D28"/>
    <w:rsid w:val="18B50FF4"/>
    <w:rsid w:val="19DE10D1"/>
    <w:rsid w:val="1BA4F83A"/>
    <w:rsid w:val="1CC66E5F"/>
    <w:rsid w:val="1DBE7553"/>
    <w:rsid w:val="1F7F7C56"/>
    <w:rsid w:val="1F8082DA"/>
    <w:rsid w:val="20376E5C"/>
    <w:rsid w:val="238F7F8B"/>
    <w:rsid w:val="23EE3369"/>
    <w:rsid w:val="249CC93A"/>
    <w:rsid w:val="2604FB5E"/>
    <w:rsid w:val="2720A77E"/>
    <w:rsid w:val="282FABCE"/>
    <w:rsid w:val="2846F53E"/>
    <w:rsid w:val="28F3DED2"/>
    <w:rsid w:val="2D61D2F5"/>
    <w:rsid w:val="2DBACF3B"/>
    <w:rsid w:val="2EF5259A"/>
    <w:rsid w:val="2FFE2029"/>
    <w:rsid w:val="305452EE"/>
    <w:rsid w:val="3195A731"/>
    <w:rsid w:val="32181B17"/>
    <w:rsid w:val="3237312B"/>
    <w:rsid w:val="32723E87"/>
    <w:rsid w:val="3303A6B5"/>
    <w:rsid w:val="33745318"/>
    <w:rsid w:val="354FA1D5"/>
    <w:rsid w:val="35C51612"/>
    <w:rsid w:val="35E3B115"/>
    <w:rsid w:val="3601BC66"/>
    <w:rsid w:val="36382C01"/>
    <w:rsid w:val="37C576B1"/>
    <w:rsid w:val="39804083"/>
    <w:rsid w:val="3A9EC2AF"/>
    <w:rsid w:val="3AB1B3AE"/>
    <w:rsid w:val="3ADEB668"/>
    <w:rsid w:val="3CC7DCE2"/>
    <w:rsid w:val="3D711E49"/>
    <w:rsid w:val="3D82AB34"/>
    <w:rsid w:val="40AD0240"/>
    <w:rsid w:val="424BF56E"/>
    <w:rsid w:val="42FB4A64"/>
    <w:rsid w:val="43719B5B"/>
    <w:rsid w:val="4502601E"/>
    <w:rsid w:val="45F59968"/>
    <w:rsid w:val="462847E5"/>
    <w:rsid w:val="48732CBE"/>
    <w:rsid w:val="48A0CBA1"/>
    <w:rsid w:val="49A2F4C9"/>
    <w:rsid w:val="49B51077"/>
    <w:rsid w:val="4A888B26"/>
    <w:rsid w:val="4AE44007"/>
    <w:rsid w:val="4B12EE3E"/>
    <w:rsid w:val="4B3D805F"/>
    <w:rsid w:val="4C2E58E6"/>
    <w:rsid w:val="4C836A42"/>
    <w:rsid w:val="4D1240BA"/>
    <w:rsid w:val="4E458497"/>
    <w:rsid w:val="4F74A133"/>
    <w:rsid w:val="50F42FC6"/>
    <w:rsid w:val="534CBE52"/>
    <w:rsid w:val="5561EF8A"/>
    <w:rsid w:val="56B71149"/>
    <w:rsid w:val="5717D0C1"/>
    <w:rsid w:val="590CB6B4"/>
    <w:rsid w:val="5A517492"/>
    <w:rsid w:val="62275F58"/>
    <w:rsid w:val="623C24E3"/>
    <w:rsid w:val="63BC30DD"/>
    <w:rsid w:val="657B5305"/>
    <w:rsid w:val="661D79B4"/>
    <w:rsid w:val="672B9FD0"/>
    <w:rsid w:val="6910B305"/>
    <w:rsid w:val="691FE545"/>
    <w:rsid w:val="6A974D0E"/>
    <w:rsid w:val="6B1CE6F7"/>
    <w:rsid w:val="6B7C1D85"/>
    <w:rsid w:val="6DD06BEA"/>
    <w:rsid w:val="6EB13FC9"/>
    <w:rsid w:val="6F8CFBC4"/>
    <w:rsid w:val="7001BC78"/>
    <w:rsid w:val="70BEC244"/>
    <w:rsid w:val="714C41E0"/>
    <w:rsid w:val="71851E67"/>
    <w:rsid w:val="74474BFD"/>
    <w:rsid w:val="758B4104"/>
    <w:rsid w:val="75ADAC80"/>
    <w:rsid w:val="7620CC71"/>
    <w:rsid w:val="7690D9CD"/>
    <w:rsid w:val="77B16F9B"/>
    <w:rsid w:val="78363BAB"/>
    <w:rsid w:val="7B6E85CF"/>
    <w:rsid w:val="7C34BA85"/>
    <w:rsid w:val="7E532B0F"/>
    <w:rsid w:val="7ECCD508"/>
    <w:rsid w:val="7F4E4D9C"/>
    <w:rsid w:val="7FB33C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ADDE2E"/>
  <w15:chartTrackingRefBased/>
  <w15:docId w15:val="{04D8F79B-BFA2-45BD-B241-9FD5C16F8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7DC7"/>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650198"/>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650198"/>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11"/>
    <w:qFormat/>
    <w:rsid w:val="006501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50198"/>
    <w:rPr>
      <w:rFonts w:eastAsiaTheme="minorEastAsia"/>
      <w:caps/>
      <w:color w:val="404040" w:themeColor="text1" w:themeTint="BF"/>
      <w:spacing w:val="20"/>
      <w:sz w:val="28"/>
      <w:szCs w:val="28"/>
      <w:lang w:eastAsia="lt-LT"/>
    </w:rPr>
  </w:style>
  <w:style w:type="paragraph" w:styleId="Header">
    <w:name w:val="header"/>
    <w:basedOn w:val="Normal"/>
    <w:link w:val="HeaderChar"/>
    <w:uiPriority w:val="99"/>
    <w:unhideWhenUsed/>
    <w:rsid w:val="006501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650198"/>
    <w:rPr>
      <w:rFonts w:eastAsiaTheme="minorEastAsia"/>
      <w:sz w:val="21"/>
      <w:szCs w:val="21"/>
      <w:lang w:eastAsia="lt-LT"/>
    </w:rPr>
  </w:style>
  <w:style w:type="paragraph" w:styleId="Footer">
    <w:name w:val="footer"/>
    <w:basedOn w:val="Normal"/>
    <w:link w:val="FooterChar"/>
    <w:uiPriority w:val="99"/>
    <w:unhideWhenUsed/>
    <w:rsid w:val="006501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650198"/>
    <w:rPr>
      <w:rFonts w:eastAsiaTheme="minorEastAsia"/>
      <w:sz w:val="21"/>
      <w:szCs w:val="21"/>
      <w:lang w:eastAsia="lt-LT"/>
    </w:rPr>
  </w:style>
  <w:style w:type="character" w:styleId="Hyperlink">
    <w:name w:val="Hyperlink"/>
    <w:aliases w:val="Alna,IVPK Hyperlink"/>
    <w:basedOn w:val="DefaultParagraphFont"/>
    <w:uiPriority w:val="99"/>
    <w:unhideWhenUsed/>
    <w:rsid w:val="00650198"/>
    <w:rPr>
      <w:color w:val="0000FF"/>
      <w:u w:val="single"/>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34"/>
    <w:qFormat/>
    <w:rsid w:val="00650198"/>
    <w:pPr>
      <w:spacing w:after="200"/>
      <w:ind w:left="720"/>
      <w:contextualSpacing/>
    </w:pPr>
    <w:rPr>
      <w:rFonts w:eastAsiaTheme="minorHAns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650198"/>
  </w:style>
  <w:style w:type="character" w:customStyle="1" w:styleId="mord">
    <w:name w:val="mord"/>
    <w:basedOn w:val="DefaultParagraphFont"/>
    <w:rsid w:val="005017F7"/>
  </w:style>
  <w:style w:type="character" w:customStyle="1" w:styleId="mrel">
    <w:name w:val="mrel"/>
    <w:basedOn w:val="DefaultParagraphFont"/>
    <w:rsid w:val="005017F7"/>
  </w:style>
  <w:style w:type="character" w:customStyle="1" w:styleId="mbin">
    <w:name w:val="mbin"/>
    <w:basedOn w:val="DefaultParagraphFont"/>
    <w:rsid w:val="005017F7"/>
  </w:style>
  <w:style w:type="paragraph" w:styleId="NormalWeb">
    <w:name w:val="Normal (Web)"/>
    <w:basedOn w:val="Normal"/>
    <w:uiPriority w:val="99"/>
    <w:semiHidden/>
    <w:unhideWhenUsed/>
    <w:rsid w:val="0048769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8769E"/>
    <w:rPr>
      <w:b/>
      <w:bCs/>
    </w:rPr>
  </w:style>
  <w:style w:type="paragraph" w:styleId="BodyText">
    <w:name w:val="Body Text"/>
    <w:basedOn w:val="Normal"/>
    <w:link w:val="BodyTextChar"/>
    <w:uiPriority w:val="1"/>
    <w:qFormat/>
    <w:rsid w:val="00300A83"/>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BodyTextChar">
    <w:name w:val="Body Text Char"/>
    <w:basedOn w:val="DefaultParagraphFont"/>
    <w:link w:val="BodyText"/>
    <w:uiPriority w:val="1"/>
    <w:rsid w:val="00300A83"/>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300A83"/>
    <w:pPr>
      <w:widowControl w:val="0"/>
      <w:autoSpaceDE w:val="0"/>
      <w:autoSpaceDN w:val="0"/>
      <w:spacing w:after="0" w:line="240" w:lineRule="auto"/>
    </w:pPr>
    <w:rPr>
      <w:rFonts w:ascii="Times New Roman" w:eastAsia="Times New Roman" w:hAnsi="Times New Roman" w:cs="Times New Roman"/>
      <w:sz w:val="22"/>
      <w:szCs w:val="22"/>
      <w:lang w:eastAsia="en-US"/>
    </w:rPr>
  </w:style>
  <w:style w:type="character" w:styleId="UnresolvedMention">
    <w:name w:val="Unresolved Mention"/>
    <w:basedOn w:val="DefaultParagraphFont"/>
    <w:uiPriority w:val="99"/>
    <w:semiHidden/>
    <w:unhideWhenUsed/>
    <w:rsid w:val="00300A83"/>
    <w:rPr>
      <w:color w:val="605E5C"/>
      <w:shd w:val="clear" w:color="auto" w:fill="E1DFDD"/>
    </w:rPr>
  </w:style>
  <w:style w:type="character" w:customStyle="1" w:styleId="fadeinm1hgl8">
    <w:name w:val="_fadein_m1hgl_8"/>
    <w:basedOn w:val="DefaultParagraphFont"/>
    <w:rsid w:val="00BA3035"/>
  </w:style>
  <w:style w:type="character" w:styleId="CommentReference">
    <w:name w:val="annotation reference"/>
    <w:basedOn w:val="DefaultParagraphFont"/>
    <w:uiPriority w:val="99"/>
    <w:semiHidden/>
    <w:unhideWhenUsed/>
    <w:rsid w:val="0013082B"/>
    <w:rPr>
      <w:sz w:val="16"/>
      <w:szCs w:val="16"/>
    </w:rPr>
  </w:style>
  <w:style w:type="paragraph" w:styleId="CommentText">
    <w:name w:val="annotation text"/>
    <w:basedOn w:val="Normal"/>
    <w:link w:val="CommentTextChar"/>
    <w:uiPriority w:val="99"/>
    <w:unhideWhenUsed/>
    <w:rsid w:val="0013082B"/>
    <w:pPr>
      <w:spacing w:line="240" w:lineRule="auto"/>
    </w:pPr>
    <w:rPr>
      <w:sz w:val="20"/>
      <w:szCs w:val="20"/>
    </w:rPr>
  </w:style>
  <w:style w:type="character" w:customStyle="1" w:styleId="CommentTextChar">
    <w:name w:val="Comment Text Char"/>
    <w:basedOn w:val="DefaultParagraphFont"/>
    <w:link w:val="CommentText"/>
    <w:uiPriority w:val="99"/>
    <w:rsid w:val="0013082B"/>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13082B"/>
    <w:rPr>
      <w:b/>
      <w:bCs/>
    </w:rPr>
  </w:style>
  <w:style w:type="character" w:customStyle="1" w:styleId="CommentSubjectChar">
    <w:name w:val="Comment Subject Char"/>
    <w:basedOn w:val="CommentTextChar"/>
    <w:link w:val="CommentSubject"/>
    <w:uiPriority w:val="99"/>
    <w:semiHidden/>
    <w:rsid w:val="0013082B"/>
    <w:rPr>
      <w:rFonts w:eastAsiaTheme="minorEastAsia"/>
      <w:b/>
      <w:bCs/>
      <w:sz w:val="20"/>
      <w:szCs w:val="20"/>
      <w:lang w:eastAsia="lt-LT"/>
    </w:rPr>
  </w:style>
  <w:style w:type="paragraph" w:styleId="NoSpacing">
    <w:name w:val="No Spacing"/>
    <w:link w:val="NoSpacingChar"/>
    <w:uiPriority w:val="1"/>
    <w:qFormat/>
    <w:rsid w:val="00A05A52"/>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A05A52"/>
    <w:rPr>
      <w:rFonts w:eastAsiaTheme="minorEastAsia"/>
      <w:sz w:val="21"/>
      <w:szCs w:val="21"/>
      <w:lang w:eastAsia="lt-LT"/>
    </w:rPr>
  </w:style>
  <w:style w:type="paragraph" w:styleId="Revision">
    <w:name w:val="Revision"/>
    <w:hidden/>
    <w:uiPriority w:val="99"/>
    <w:semiHidden/>
    <w:rsid w:val="00F2438D"/>
    <w:pPr>
      <w:spacing w:after="0" w:line="240" w:lineRule="auto"/>
    </w:pPr>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094825">
      <w:bodyDiv w:val="1"/>
      <w:marLeft w:val="0"/>
      <w:marRight w:val="0"/>
      <w:marTop w:val="0"/>
      <w:marBottom w:val="0"/>
      <w:divBdr>
        <w:top w:val="none" w:sz="0" w:space="0" w:color="auto"/>
        <w:left w:val="none" w:sz="0" w:space="0" w:color="auto"/>
        <w:bottom w:val="none" w:sz="0" w:space="0" w:color="auto"/>
        <w:right w:val="none" w:sz="0" w:space="0" w:color="auto"/>
      </w:divBdr>
    </w:div>
    <w:div w:id="258177682">
      <w:bodyDiv w:val="1"/>
      <w:marLeft w:val="0"/>
      <w:marRight w:val="0"/>
      <w:marTop w:val="0"/>
      <w:marBottom w:val="0"/>
      <w:divBdr>
        <w:top w:val="none" w:sz="0" w:space="0" w:color="auto"/>
        <w:left w:val="none" w:sz="0" w:space="0" w:color="auto"/>
        <w:bottom w:val="none" w:sz="0" w:space="0" w:color="auto"/>
        <w:right w:val="none" w:sz="0" w:space="0" w:color="auto"/>
      </w:divBdr>
    </w:div>
    <w:div w:id="450589913">
      <w:bodyDiv w:val="1"/>
      <w:marLeft w:val="0"/>
      <w:marRight w:val="0"/>
      <w:marTop w:val="0"/>
      <w:marBottom w:val="0"/>
      <w:divBdr>
        <w:top w:val="none" w:sz="0" w:space="0" w:color="auto"/>
        <w:left w:val="none" w:sz="0" w:space="0" w:color="auto"/>
        <w:bottom w:val="none" w:sz="0" w:space="0" w:color="auto"/>
        <w:right w:val="none" w:sz="0" w:space="0" w:color="auto"/>
      </w:divBdr>
    </w:div>
    <w:div w:id="613098981">
      <w:bodyDiv w:val="1"/>
      <w:marLeft w:val="0"/>
      <w:marRight w:val="0"/>
      <w:marTop w:val="0"/>
      <w:marBottom w:val="0"/>
      <w:divBdr>
        <w:top w:val="none" w:sz="0" w:space="0" w:color="auto"/>
        <w:left w:val="none" w:sz="0" w:space="0" w:color="auto"/>
        <w:bottom w:val="none" w:sz="0" w:space="0" w:color="auto"/>
        <w:right w:val="none" w:sz="0" w:space="0" w:color="auto"/>
      </w:divBdr>
    </w:div>
    <w:div w:id="638806545">
      <w:bodyDiv w:val="1"/>
      <w:marLeft w:val="0"/>
      <w:marRight w:val="0"/>
      <w:marTop w:val="0"/>
      <w:marBottom w:val="0"/>
      <w:divBdr>
        <w:top w:val="none" w:sz="0" w:space="0" w:color="auto"/>
        <w:left w:val="none" w:sz="0" w:space="0" w:color="auto"/>
        <w:bottom w:val="none" w:sz="0" w:space="0" w:color="auto"/>
        <w:right w:val="none" w:sz="0" w:space="0" w:color="auto"/>
      </w:divBdr>
    </w:div>
    <w:div w:id="827674549">
      <w:bodyDiv w:val="1"/>
      <w:marLeft w:val="0"/>
      <w:marRight w:val="0"/>
      <w:marTop w:val="0"/>
      <w:marBottom w:val="0"/>
      <w:divBdr>
        <w:top w:val="none" w:sz="0" w:space="0" w:color="auto"/>
        <w:left w:val="none" w:sz="0" w:space="0" w:color="auto"/>
        <w:bottom w:val="none" w:sz="0" w:space="0" w:color="auto"/>
        <w:right w:val="none" w:sz="0" w:space="0" w:color="auto"/>
      </w:divBdr>
    </w:div>
    <w:div w:id="1097211873">
      <w:bodyDiv w:val="1"/>
      <w:marLeft w:val="0"/>
      <w:marRight w:val="0"/>
      <w:marTop w:val="0"/>
      <w:marBottom w:val="0"/>
      <w:divBdr>
        <w:top w:val="none" w:sz="0" w:space="0" w:color="auto"/>
        <w:left w:val="none" w:sz="0" w:space="0" w:color="auto"/>
        <w:bottom w:val="none" w:sz="0" w:space="0" w:color="auto"/>
        <w:right w:val="none" w:sz="0" w:space="0" w:color="auto"/>
      </w:divBdr>
    </w:div>
    <w:div w:id="1412581102">
      <w:bodyDiv w:val="1"/>
      <w:marLeft w:val="0"/>
      <w:marRight w:val="0"/>
      <w:marTop w:val="0"/>
      <w:marBottom w:val="0"/>
      <w:divBdr>
        <w:top w:val="none" w:sz="0" w:space="0" w:color="auto"/>
        <w:left w:val="none" w:sz="0" w:space="0" w:color="auto"/>
        <w:bottom w:val="none" w:sz="0" w:space="0" w:color="auto"/>
        <w:right w:val="none" w:sz="0" w:space="0" w:color="auto"/>
      </w:divBdr>
    </w:div>
    <w:div w:id="1733387582">
      <w:bodyDiv w:val="1"/>
      <w:marLeft w:val="0"/>
      <w:marRight w:val="0"/>
      <w:marTop w:val="0"/>
      <w:marBottom w:val="0"/>
      <w:divBdr>
        <w:top w:val="none" w:sz="0" w:space="0" w:color="auto"/>
        <w:left w:val="none" w:sz="0" w:space="0" w:color="auto"/>
        <w:bottom w:val="none" w:sz="0" w:space="0" w:color="auto"/>
        <w:right w:val="none" w:sz="0" w:space="0" w:color="auto"/>
      </w:divBdr>
    </w:div>
    <w:div w:id="2030057792">
      <w:bodyDiv w:val="1"/>
      <w:marLeft w:val="0"/>
      <w:marRight w:val="0"/>
      <w:marTop w:val="0"/>
      <w:marBottom w:val="0"/>
      <w:divBdr>
        <w:top w:val="none" w:sz="0" w:space="0" w:color="auto"/>
        <w:left w:val="none" w:sz="0" w:space="0" w:color="auto"/>
        <w:bottom w:val="none" w:sz="0" w:space="0" w:color="auto"/>
        <w:right w:val="none" w:sz="0" w:space="0" w:color="auto"/>
      </w:divBdr>
    </w:div>
    <w:div w:id="211073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mp/env_aprasymai.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5904D-170C-45CF-B357-017052348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1690</Words>
  <Characters>9636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Lina Graževičienė</cp:lastModifiedBy>
  <cp:revision>2</cp:revision>
  <dcterms:created xsi:type="dcterms:W3CDTF">2026-07-31T12:32:00Z</dcterms:created>
  <dcterms:modified xsi:type="dcterms:W3CDTF">2026-07-31T12:32:00Z</dcterms:modified>
</cp:coreProperties>
</file>